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江苏建筑职业技术学院图书馆监控系统项目</w:t>
      </w:r>
    </w:p>
    <w:p>
      <w:pPr>
        <w:widowControl/>
        <w:wordWrap w:val="0"/>
        <w:spacing w:line="360" w:lineRule="auto"/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公开招标公告</w:t>
      </w:r>
    </w:p>
    <w:p>
      <w:pPr>
        <w:widowControl/>
        <w:wordWrap w:val="0"/>
        <w:spacing w:line="360" w:lineRule="auto"/>
        <w:jc w:val="center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[项目编号：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TSG/H-20191104-063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]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江苏荣信招投标代理有限公司对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江苏建筑职业技术学院图书馆监控系统采购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项目进行公开招标采购。现发布公开招标公告。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一、 采购人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1．名称：江苏建筑职业技术学院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2．地址：徐州市泉山区学苑路26号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3. 采购项目联系人：曾老师    电话：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15852182288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二、采购代理机构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1．名称：江苏荣信招投标代理有限公司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2．地址：徐州市中山南路80号中山饭店假日楼二楼西2226室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 xml:space="preserve">   邮编：221009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3. 采购项目联系人：周丹    电话：0516-85709966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三、项目编号：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TSG/H-20191104-063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四、采购项目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1．名称：图书馆监控系统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2．数量：1项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3．采购需求：图书馆监控系统设备采购及安装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五、采购项目预算金额：40万元（人民币）。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六、供应商的资格要求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1.投标人具有独立法人资格；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2.投标人应独立参与投标，不接受联合体投标；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3.投标人应具备及时供货和完善的售后服务能力；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4.具有良好的企业资信，近年无不良业绩；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5.所提供产品必须具有明确的生产厂家、型号、规格、说明书、合格证、质检报告等。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七、获取公开招标文件：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1．时间、地点、方式：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(1）报名时间：自本公告发布之日起至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2020年5月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北京时间17:00时（法定节假日除外）。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(2）报名方式：请合格的供应商填写报名表并与报名材料（营业执照扫描件）一同发送至邮箱（JSRXZTB@163.com）。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(3）招标文件提供方式：邮寄或电子文档发送。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2．售价：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500元/份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3.购买标书账户信息：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收款人：江苏荣信招投标代理有限公司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开户银行：中国农业银行徐州泉山支行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</w:rPr>
        <w:t>账号：10231101040231364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八、投标文件的接收信息：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1. 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间：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2020年5月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间9：30-10：00 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2. 投标文件接收地点：徐州市中山南路80号中山饭店假日楼二楼西2226室（江苏荣信招投标代理有限公司开标室）。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3. 投标文件接收截止时间：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2020年5月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 xml:space="preserve"> 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北京时间10:00 ，在截止时间后送达的投标文件为无效文件，将被拒收。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4. 联 系 人：周丹     联系电话：0516-85709966。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九、开标有关信息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1.开标时间：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2020年5月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 xml:space="preserve"> 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北京时间上午10：00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2.开标地点：徐州市中山南路80号中山饭店假日楼二楼西2226室（江苏荣信招投标代理有限公司开标室）。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十、公告期限为5个工作日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十一、公开招标文件的澄清或者修改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采购代理机构可以对已发出的招标文件进行必要的澄清或者修改。澄清或者修改的内容以所发布的本项目的“更正公告”的附件的形式通知所有获取招标文件的潜在投标人。发布本项目的“更正公告”后采购代理机构已尽通知义务。敬请各潜在投标人关注本项目的“更正公告”及附件，否则将自行承担相应的风险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十二、终止招标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终止招标的，采购代理机构应当及时在原公告发布媒体上发布终止公告，以“终止公告”的形式通知已经获取招标文件的潜在供应商，发布本项目的“终止公告”后采购代理机构已尽通知义务。敬请各潜在供应商关注本项目的“终止公告”，否则，将自行承担相应的风险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十三、询问和质疑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.根据采购代理机构与采购人签订的本采购项目的《委托代理协议》，供应商对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2.质疑和投诉按《政府采购质疑和投诉办法》执行。供应商对同一采购程序环节的质疑应在质疑期内一次性提出。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质疑接收人：周丹 联系电话：0516-85709966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地址：徐州市中山南路80号中山饭店假日楼二楼西2226室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江苏荣信招投标代理有限公司</w:t>
      </w:r>
    </w:p>
    <w:p>
      <w:pPr>
        <w:pStyle w:val="4"/>
        <w:widowControl/>
        <w:wordWrap w:val="0"/>
        <w:spacing w:beforeAutospacing="0" w:afterAutospacing="0"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2020年4月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7303E"/>
    <w:rsid w:val="78B7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1389</Words>
  <Characters>1578</Characters>
  <Paragraphs>17</Paragraphs>
  <TotalTime>39</TotalTime>
  <ScaleCrop>false</ScaleCrop>
  <LinksUpToDate>false</LinksUpToDate>
  <CharactersWithSpaces>1660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2019-12-26T07:07:00Z</dcterms:created>
  <dc:creator>thtf</dc:creator>
  <cp:lastModifiedBy>舞动的叶</cp:lastModifiedBy>
  <dcterms:modified xsi:type="dcterms:W3CDTF">2020-04-21T07:04:54Z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