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8FCFF"/>
        <w:jc w:val="center"/>
        <w:rPr>
          <w:rFonts w:ascii="新宋体" w:hAnsi="新宋体" w:eastAsia="新宋体" w:cs="宋体"/>
          <w:b/>
          <w:bCs/>
          <w:kern w:val="0"/>
          <w:sz w:val="30"/>
          <w:szCs w:val="30"/>
        </w:rPr>
      </w:pPr>
      <w:r>
        <w:rPr>
          <w:rFonts w:hint="eastAsia" w:ascii="新宋体" w:hAnsi="新宋体" w:eastAsia="新宋体" w:cs="宋体"/>
          <w:b/>
          <w:bCs/>
          <w:kern w:val="0"/>
          <w:sz w:val="30"/>
          <w:szCs w:val="30"/>
        </w:rPr>
        <w:t>江苏建筑职业技术学院职工中秋节慰问品项目询价公告</w:t>
      </w:r>
    </w:p>
    <w:p>
      <w:pPr>
        <w:widowControl/>
        <w:shd w:val="clear" w:color="auto" w:fill="F8FCFF"/>
        <w:jc w:val="center"/>
        <w:rPr>
          <w:rFonts w:ascii="新宋体" w:hAnsi="新宋体" w:eastAsia="新宋体" w:cs="宋体"/>
          <w:b/>
          <w:bCs/>
          <w:kern w:val="0"/>
          <w:sz w:val="30"/>
          <w:szCs w:val="30"/>
        </w:rPr>
      </w:pPr>
      <w:r>
        <w:rPr>
          <w:rFonts w:hint="eastAsia" w:ascii="新宋体" w:hAnsi="新宋体" w:eastAsia="新宋体" w:cs="宋体"/>
          <w:b/>
          <w:bCs/>
          <w:kern w:val="0"/>
          <w:sz w:val="30"/>
          <w:szCs w:val="30"/>
        </w:rPr>
        <w:t>[项目编号：</w:t>
      </w:r>
      <w:bookmarkStart w:id="0" w:name="_GoBack"/>
      <w:r>
        <w:rPr>
          <w:rFonts w:hint="eastAsia" w:ascii="新宋体" w:hAnsi="新宋体" w:eastAsia="新宋体" w:cs="宋体"/>
          <w:b/>
          <w:bCs/>
          <w:kern w:val="0"/>
          <w:sz w:val="30"/>
          <w:szCs w:val="30"/>
        </w:rPr>
        <w:t>GH(X)/H-20190709-047</w:t>
      </w:r>
      <w:bookmarkEnd w:id="0"/>
      <w:r>
        <w:rPr>
          <w:rFonts w:hint="eastAsia" w:ascii="新宋体" w:hAnsi="新宋体" w:eastAsia="新宋体" w:cs="宋体"/>
          <w:b/>
          <w:bCs/>
          <w:kern w:val="0"/>
          <w:sz w:val="30"/>
          <w:szCs w:val="30"/>
        </w:rPr>
        <w:t>]</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江苏中际招标代理有限公司对江苏建筑职业技术学院职工中秋节慰问品项目进行询价采购，现发布询价公告。</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一、采购人</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1．名称：江苏建筑职业技术学院</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2．地址：</w:t>
      </w:r>
      <w:r>
        <w:rPr>
          <w:rFonts w:ascii="宋体" w:hAnsi="宋体" w:eastAsia="宋体" w:cs="宋体"/>
          <w:color w:val="000000"/>
          <w:kern w:val="0"/>
          <w:sz w:val="24"/>
          <w:szCs w:val="24"/>
        </w:rPr>
        <w:t>徐州市铜山区学苑路26号</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3. 联系方法：13338966619</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采购项目联系人：胡老师      电话：13338966619</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二、采购代理机构</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1．名称：江苏中际招标代理有限公司</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2．地址：徐州市泉山区泰山路积翠新村5号楼    邮编：221009</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3．联系方法：0516-83869537</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 采购项目联系人：梁剑飞      电话：0516-83869537</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三、项目编号：GH(X)/H-20190709-047</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四、采购项目</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1．名称：</w:t>
      </w:r>
      <w:r>
        <w:rPr>
          <w:rFonts w:hint="eastAsia" w:ascii="宋体" w:hAnsi="宋体" w:eastAsia="宋体" w:cs="宋体"/>
          <w:bCs/>
          <w:color w:val="000000"/>
          <w:kern w:val="0"/>
          <w:sz w:val="24"/>
          <w:szCs w:val="24"/>
        </w:rPr>
        <w:t>职工中秋节慰问品</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2．数量：1批</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3．采购需求：花生油、大米、面粉、月饼和香油等职工中秋节慰问品一批，详见询价文件。</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五、采购项目预算金额：61.6万元人民币。</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六、采购项目需要落实的政府采购政策：</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节能产品政府采购；环境标志产品政府采购；政府采购促进中小企业发展；政府采购支持监狱企业发展；政府采购促进残疾人就业等。</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七、供应商的资格要求：</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1. 符合《中华人民共和国政府采购法》第二十二条的规定；</w:t>
      </w:r>
    </w:p>
    <w:p>
      <w:pPr>
        <w:widowControl/>
        <w:wordWrap w:val="0"/>
        <w:jc w:val="left"/>
        <w:rPr>
          <w:rFonts w:cs="宋体" w:asciiTheme="minorEastAsia" w:hAnsiTheme="minorEastAsia"/>
          <w:color w:val="000000"/>
          <w:kern w:val="0"/>
          <w:sz w:val="24"/>
          <w:szCs w:val="24"/>
        </w:rPr>
      </w:pPr>
      <w:r>
        <w:rPr>
          <w:rFonts w:hint="eastAsia" w:cs="宋体" w:asciiTheme="minorEastAsia" w:hAnsiTheme="minorEastAsia"/>
          <w:bCs/>
          <w:color w:val="000000"/>
          <w:kern w:val="0"/>
          <w:sz w:val="24"/>
          <w:szCs w:val="24"/>
        </w:rPr>
        <w:t>2.具备国家和地方相关法律法规的食品生产许可证或食品流通许可证或食品经营许可证。</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说明：</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1、本项目不接受联合体参与采购活动。</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2、单位负责人为同一人或者存在直接控股、管理关系的不同供应商，不得参加同一合同项下的政府采购活动。</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3、查询及使用供应商信用记录：</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⑴由采购人查询信用信息。</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⑵查询渠道包括：</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①“信用中国”网（www.creditchina.gov.cn）；</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②中国政府采购网（www.ccgp.gov.cn）；</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③“信用江苏”网（</w:t>
      </w:r>
      <w:r>
        <w:rPr>
          <w:rFonts w:ascii="宋体" w:hAnsi="宋体" w:eastAsia="宋体" w:cs="宋体"/>
          <w:color w:val="000000"/>
          <w:kern w:val="0"/>
          <w:sz w:val="24"/>
          <w:szCs w:val="24"/>
        </w:rPr>
        <w:t>www.jscredit.gov.cn</w:t>
      </w:r>
      <w:r>
        <w:rPr>
          <w:rFonts w:hint="eastAsia" w:ascii="宋体" w:hAnsi="宋体" w:eastAsia="宋体" w:cs="宋体"/>
          <w:color w:val="000000"/>
          <w:kern w:val="0"/>
          <w:sz w:val="24"/>
          <w:szCs w:val="24"/>
        </w:rPr>
        <w:t>）；</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④“信用中国（江苏徐州）”网（ </w:t>
      </w:r>
      <w:r>
        <w:rPr>
          <w:rFonts w:ascii="宋体" w:hAnsi="宋体" w:eastAsia="宋体" w:cs="宋体"/>
          <w:color w:val="000000"/>
          <w:kern w:val="0"/>
          <w:sz w:val="24"/>
          <w:szCs w:val="24"/>
        </w:rPr>
        <w:t>www.xuzhoucredit.gov.cn</w:t>
      </w:r>
      <w:r>
        <w:rPr>
          <w:rFonts w:hint="eastAsia" w:ascii="宋体" w:hAnsi="宋体" w:eastAsia="宋体" w:cs="宋体"/>
          <w:color w:val="000000"/>
          <w:kern w:val="0"/>
          <w:sz w:val="24"/>
          <w:szCs w:val="24"/>
        </w:rPr>
        <w:t>）；</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⑤江苏省政府采购信用评价系统。</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⑶截止时点（查询环节）：评标结束前。</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⑷信用信息查询记录和证据留存的具体方式：</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网页截屏打印，与其他采购文件一并保存。</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⑸信用信息的使用规则：</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供应商信用评价结果参考期限从项目开标之日前三年起算，具体按照《江苏省政府采购信用管理暂行办法》（苏财规[2018]18号）执行。</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八、获取询价文件</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1、</w:t>
      </w:r>
      <w:r>
        <w:rPr>
          <w:rFonts w:hint="eastAsia" w:ascii="宋体" w:hAnsi="宋体" w:eastAsia="宋体" w:cs="宋体"/>
          <w:bCs/>
          <w:color w:val="000000"/>
          <w:kern w:val="0"/>
          <w:sz w:val="24"/>
          <w:szCs w:val="24"/>
        </w:rPr>
        <w:t>时间、地点、方式：</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询价文件售价人民币</w:t>
      </w:r>
      <w:r>
        <w:rPr>
          <w:rFonts w:hint="eastAsia" w:ascii="宋体" w:hAnsi="宋体" w:eastAsia="宋体" w:cs="宋体"/>
          <w:color w:val="000000"/>
          <w:kern w:val="0"/>
          <w:sz w:val="24"/>
          <w:szCs w:val="24"/>
          <w:u w:val="single"/>
        </w:rPr>
        <w:t>叁佰元</w:t>
      </w:r>
      <w:r>
        <w:rPr>
          <w:rFonts w:hint="eastAsia" w:ascii="宋体" w:hAnsi="宋体" w:eastAsia="宋体" w:cs="宋体"/>
          <w:color w:val="000000"/>
          <w:kern w:val="0"/>
          <w:sz w:val="24"/>
          <w:szCs w:val="24"/>
        </w:rPr>
        <w:t>整/份，售后不退。报名和购买询价文件时请提供以下资料复印件并加盖公章（</w:t>
      </w:r>
      <w:r>
        <w:rPr>
          <w:rFonts w:hint="eastAsia" w:ascii="宋体" w:hAnsi="宋体" w:eastAsia="宋体" w:cs="宋体"/>
          <w:color w:val="000000"/>
          <w:kern w:val="0"/>
          <w:sz w:val="24"/>
          <w:szCs w:val="24"/>
          <w:u w:val="single"/>
        </w:rPr>
        <w:t>如不能到现场请将相关报名资料电子版发送至119901833@qq.com</w:t>
      </w:r>
      <w:r>
        <w:rPr>
          <w:rFonts w:hint="eastAsia" w:ascii="宋体" w:hAnsi="宋体" w:eastAsia="宋体" w:cs="宋体"/>
          <w:color w:val="000000"/>
          <w:kern w:val="0"/>
          <w:sz w:val="24"/>
          <w:szCs w:val="24"/>
        </w:rPr>
        <w:t>邮箱）：</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（1）营业执照；</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bCs/>
          <w:color w:val="000000"/>
          <w:kern w:val="0"/>
          <w:sz w:val="24"/>
          <w:szCs w:val="24"/>
        </w:rPr>
        <w:t>国家和地方相关法律法规的食品生产许可证或食品流通许可证或食品经营许可证；</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（3）报名单位法人授权委托书(加注联系电话和电子邮箱)。</w:t>
      </w:r>
    </w:p>
    <w:p>
      <w:pPr>
        <w:widowControl/>
        <w:wordWrap w:val="0"/>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bCs/>
          <w:color w:val="000000"/>
          <w:kern w:val="0"/>
          <w:sz w:val="24"/>
          <w:szCs w:val="24"/>
        </w:rPr>
        <w:t>时间：2019年7月20日北京时间09:00至2019年7月25日北京时间17:00(节假日除外)</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  点：徐州市泉山区泰山路积翠新村5号楼206室。</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开户行：徐州淮海农村商业银行股份有限公司彭园支行</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户  名：江苏中际招标代理有限公司</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账  号：3203020171010000003980</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（在任何情况下服务经办机构对邮寄过程中发生的迟交或遗失都不承担责任）</w:t>
      </w:r>
    </w:p>
    <w:p>
      <w:pPr>
        <w:widowControl/>
        <w:wordWrap w:val="0"/>
        <w:jc w:val="left"/>
        <w:rPr>
          <w:rFonts w:hint="eastAsia" w:ascii="inherit" w:hAnsi="inherit" w:eastAsia="宋体" w:cs="宋体"/>
          <w:color w:val="000000"/>
          <w:kern w:val="0"/>
          <w:sz w:val="18"/>
          <w:szCs w:val="18"/>
        </w:rPr>
      </w:pPr>
      <w:r>
        <w:rPr>
          <w:rFonts w:hint="eastAsia" w:ascii="宋体" w:hAnsi="宋体" w:eastAsia="宋体" w:cs="宋体"/>
          <w:color w:val="000000"/>
          <w:kern w:val="0"/>
          <w:sz w:val="24"/>
          <w:szCs w:val="24"/>
        </w:rPr>
        <w:t>九、询价响应文件的接收：</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1.询价响应文件开始接收时间：2019年7月26日北京时间上午09：00</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2.询价响应文件接收截止时间：2019年7月26日北京时间上午09：30</w:t>
      </w:r>
      <w:r>
        <w:rPr>
          <w:rFonts w:ascii="inherit" w:hAnsi="inherit" w:eastAsia="宋体" w:cs="宋体"/>
          <w:color w:val="000000"/>
          <w:kern w:val="0"/>
          <w:sz w:val="18"/>
          <w:szCs w:val="18"/>
        </w:rPr>
        <w:br w:type="textWrapping"/>
      </w:r>
      <w:r>
        <w:rPr>
          <w:rFonts w:hint="eastAsia" w:ascii="宋体" w:hAnsi="宋体" w:eastAsia="宋体" w:cs="宋体"/>
          <w:color w:val="000000"/>
          <w:kern w:val="0"/>
          <w:sz w:val="24"/>
          <w:szCs w:val="24"/>
        </w:rPr>
        <w:t>3.询价响应文件的接收受地点：江苏中际招标代理有限公司301室（江苏省徐州市泉山区泰山路积翠新村5号楼）</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4.询价响应文件接收人：张迪</w:t>
      </w:r>
    </w:p>
    <w:p>
      <w:pPr>
        <w:widowControl/>
        <w:wordWrap w:val="0"/>
        <w:jc w:val="left"/>
        <w:rPr>
          <w:rFonts w:hint="eastAsia" w:ascii="inherit" w:hAnsi="inherit" w:eastAsia="宋体" w:cs="宋体"/>
          <w:color w:val="000000"/>
          <w:kern w:val="0"/>
          <w:sz w:val="24"/>
          <w:szCs w:val="24"/>
        </w:rPr>
      </w:pPr>
      <w:r>
        <w:rPr>
          <w:rFonts w:hint="eastAsia" w:ascii="宋体" w:hAnsi="宋体" w:eastAsia="宋体" w:cs="宋体"/>
          <w:color w:val="000000"/>
          <w:kern w:val="0"/>
          <w:sz w:val="24"/>
          <w:szCs w:val="24"/>
        </w:rPr>
        <w:t>十、公告期限为3个工作日。</w:t>
      </w:r>
    </w:p>
    <w:p>
      <w:pPr>
        <w:widowControl/>
        <w:wordWrap w:val="0"/>
        <w:jc w:val="left"/>
        <w:rPr>
          <w:rFonts w:hint="eastAsia" w:ascii="inherit" w:hAnsi="inherit" w:eastAsia="宋体" w:cs="宋体"/>
          <w:color w:val="000000"/>
          <w:kern w:val="0"/>
          <w:sz w:val="24"/>
          <w:szCs w:val="24"/>
        </w:rPr>
      </w:pPr>
      <w:r>
        <w:rPr>
          <w:rFonts w:hint="eastAsia" w:ascii="宋体" w:hAnsi="宋体" w:eastAsia="宋体" w:cs="宋体"/>
          <w:color w:val="000000"/>
          <w:kern w:val="0"/>
          <w:sz w:val="24"/>
          <w:szCs w:val="24"/>
        </w:rPr>
        <w:t>十一、招标文件的澄清或者修改</w:t>
      </w: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p>
    <w:p>
      <w:pPr>
        <w:widowControl/>
        <w:wordWrap w:val="0"/>
        <w:ind w:right="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十二、终止招标</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终止招标的，采购代理机构应当及时在原公告发布媒体上发布终止公告，以“终止公告”的形式通知已经获取招标文件的潜在投标人，发布本项目的“终止公告”后采购代理机构已尽通知义务。敬请各潜在投标人关注本项目的“终止公告”，否则，将自行承担相应的风险。</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十三、质疑</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1、供应商认为采购文件、采购过程和中标、成交结果使自己的权益受到损害的，可以在知道或者应知其权益受到损害之日起七个工作日内，以书面形式向我公司提出质疑。</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2、供应商在法定质疑期内一次性提出针对同一采购程序环节的质疑。</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质疑接收人：梁剑飞 联系电话：0516-83869537</w:t>
      </w:r>
    </w:p>
    <w:p>
      <w:pPr>
        <w:widowControl/>
        <w:wordWrap w:val="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地址：徐州市泰山路积翠新村5号楼</w:t>
      </w:r>
    </w:p>
    <w:p>
      <w:pPr>
        <w:widowControl/>
        <w:wordWrap w:val="0"/>
        <w:jc w:val="right"/>
        <w:rPr>
          <w:rFonts w:ascii="宋体" w:hAnsi="宋体" w:eastAsia="宋体" w:cs="宋体"/>
          <w:color w:val="000000"/>
          <w:kern w:val="0"/>
          <w:sz w:val="24"/>
          <w:szCs w:val="24"/>
        </w:rPr>
      </w:pPr>
    </w:p>
    <w:p>
      <w:pPr>
        <w:widowControl/>
        <w:wordWrap w:val="0"/>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江苏中际招标代理有限公司</w:t>
      </w:r>
    </w:p>
    <w:p>
      <w:pPr>
        <w:widowControl/>
        <w:wordWrap w:val="0"/>
        <w:jc w:val="right"/>
      </w:pPr>
      <w:r>
        <w:rPr>
          <w:rFonts w:hint="eastAsia" w:ascii="宋体" w:hAnsi="宋体" w:eastAsia="宋体" w:cs="宋体"/>
          <w:bCs/>
          <w:color w:val="000000"/>
          <w:kern w:val="0"/>
          <w:sz w:val="24"/>
          <w:szCs w:val="24"/>
        </w:rPr>
        <w:t>二〇一九年七月十九日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29"/>
    <w:rsid w:val="001B76CE"/>
    <w:rsid w:val="001F0F08"/>
    <w:rsid w:val="0038733E"/>
    <w:rsid w:val="00915A29"/>
    <w:rsid w:val="00B00E10"/>
    <w:rsid w:val="00BE2671"/>
    <w:rsid w:val="00C05B33"/>
    <w:rsid w:val="00E111B7"/>
    <w:rsid w:val="00F35EFB"/>
    <w:rsid w:val="00FB6D45"/>
    <w:rsid w:val="19B8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315</Words>
  <Characters>1798</Characters>
  <Lines>14</Lines>
  <Paragraphs>4</Paragraphs>
  <TotalTime>14</TotalTime>
  <ScaleCrop>false</ScaleCrop>
  <LinksUpToDate>false</LinksUpToDate>
  <CharactersWithSpaces>2109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2019-07-16T09:06:00Z</dcterms:created>
  <dc:creator>lenovo</dc:creator>
  <cp:lastModifiedBy>舞动的叶</cp:lastModifiedBy>
  <dcterms:modified xsi:type="dcterms:W3CDTF">2019-07-19T09:00:54Z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