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Toc28359011"/>
      <w:bookmarkStart w:id="1" w:name="_Toc35393797"/>
      <w:r>
        <w:rPr>
          <w:rFonts w:hint="eastAsia" w:eastAsia="宋体" w:cs="宋体"/>
          <w:sz w:val="28"/>
          <w:szCs w:val="28"/>
          <w:lang w:eastAsia="zh-CN"/>
        </w:rPr>
        <w:t>一、二、三食堂及教工餐厅用电负荷调整竞争性谈判</w:t>
      </w:r>
      <w:r>
        <w:rPr>
          <w:rFonts w:hint="eastAsia" w:ascii="宋体" w:hAnsi="宋体" w:eastAsia="宋体" w:cs="宋体"/>
          <w:sz w:val="28"/>
          <w:szCs w:val="28"/>
        </w:rPr>
        <w:t>公告</w:t>
      </w:r>
      <w:bookmarkEnd w:id="0"/>
      <w:bookmarkEnd w:id="1"/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（项目编号：</w:t>
      </w:r>
      <w:r>
        <w:rPr>
          <w:rFonts w:hint="eastAsia" w:eastAsia="宋体" w:cs="宋体"/>
          <w:sz w:val="28"/>
          <w:szCs w:val="28"/>
          <w:lang w:eastAsia="zh-CN"/>
        </w:rPr>
        <w:t>HQZX（JT）</w:t>
      </w:r>
      <w:r>
        <w:rPr>
          <w:rFonts w:hint="eastAsia" w:eastAsia="宋体" w:cs="宋体"/>
          <w:sz w:val="28"/>
          <w:szCs w:val="28"/>
          <w:lang w:val="en-US" w:eastAsia="zh-CN"/>
        </w:rPr>
        <w:t>/</w:t>
      </w:r>
      <w:r>
        <w:rPr>
          <w:rFonts w:hint="eastAsia" w:eastAsia="宋体" w:cs="宋体"/>
          <w:sz w:val="28"/>
          <w:szCs w:val="28"/>
          <w:lang w:eastAsia="zh-CN"/>
        </w:rPr>
        <w:t>G-20201203-019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>
      <w:pPr>
        <w:pStyle w:val="4"/>
        <w:adjustRightInd w:val="0"/>
        <w:snapToGrid w:val="0"/>
        <w:spacing w:before="0" w:after="0" w:line="324" w:lineRule="auto"/>
        <w:rPr>
          <w:rFonts w:hint="eastAsia" w:ascii="宋体" w:hAnsi="宋体" w:eastAsia="宋体" w:cs="宋体"/>
          <w:b w:val="0"/>
          <w:sz w:val="21"/>
          <w:szCs w:val="21"/>
        </w:rPr>
      </w:pPr>
      <w:bookmarkStart w:id="2" w:name="_Toc28359012"/>
      <w:bookmarkStart w:id="3" w:name="_Toc35393629"/>
      <w:bookmarkStart w:id="4" w:name="_Toc35393798"/>
      <w:bookmarkStart w:id="5" w:name="_Toc28359089"/>
      <w:r>
        <w:rPr>
          <w:rFonts w:hint="eastAsia" w:ascii="宋体" w:hAnsi="宋体" w:eastAsia="宋体" w:cs="宋体"/>
          <w:b w:val="0"/>
          <w:sz w:val="21"/>
          <w:szCs w:val="21"/>
        </w:rPr>
        <w:t>一、项目基本情况</w:t>
      </w:r>
      <w:bookmarkEnd w:id="2"/>
      <w:bookmarkEnd w:id="3"/>
      <w:bookmarkEnd w:id="4"/>
      <w:bookmarkEnd w:id="5"/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1.项目编号：</w:t>
      </w:r>
      <w:r>
        <w:rPr>
          <w:rFonts w:hint="eastAsia" w:eastAsia="宋体" w:cs="宋体"/>
          <w:lang w:eastAsia="zh-CN"/>
        </w:rPr>
        <w:t>HQZX（JT）</w:t>
      </w:r>
      <w:r>
        <w:rPr>
          <w:rFonts w:hint="eastAsia" w:eastAsia="宋体" w:cs="宋体"/>
          <w:lang w:val="en-US" w:eastAsia="zh-CN"/>
        </w:rPr>
        <w:t>/</w:t>
      </w:r>
      <w:r>
        <w:rPr>
          <w:rFonts w:hint="eastAsia" w:eastAsia="宋体" w:cs="宋体"/>
          <w:lang w:eastAsia="zh-CN"/>
        </w:rPr>
        <w:t>G-20201203-019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  <w:u w:val="single"/>
          <w:lang w:eastAsia="zh-CN"/>
        </w:rPr>
      </w:pPr>
      <w:r>
        <w:rPr>
          <w:rFonts w:hint="eastAsia" w:ascii="宋体" w:hAnsi="宋体" w:eastAsia="宋体" w:cs="宋体"/>
        </w:rPr>
        <w:t>2.项目名称：</w:t>
      </w:r>
      <w:r>
        <w:rPr>
          <w:rFonts w:hint="eastAsia" w:eastAsia="宋体" w:cs="宋体"/>
          <w:lang w:eastAsia="zh-CN"/>
        </w:rPr>
        <w:t>一、二、三食堂及教工餐厅用电负荷调整</w:t>
      </w:r>
      <w:r>
        <w:rPr>
          <w:rFonts w:hint="eastAsia" w:ascii="宋体" w:hAnsi="宋体" w:eastAsia="宋体" w:cs="宋体"/>
          <w:lang w:eastAsia="zh-CN"/>
        </w:rPr>
        <w:t xml:space="preserve"> 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3.采购方式：</w:t>
      </w:r>
      <w:r>
        <w:rPr>
          <w:rFonts w:hint="eastAsia" w:eastAsia="宋体" w:cs="宋体"/>
          <w:lang w:eastAsia="zh-CN"/>
        </w:rPr>
        <w:t>竞争性谈判</w:t>
      </w:r>
      <w:r>
        <w:rPr>
          <w:rFonts w:hint="eastAsia" w:ascii="宋体" w:hAnsi="宋体" w:eastAsia="宋体" w:cs="宋体"/>
        </w:rPr>
        <w:t xml:space="preserve"> 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default" w:ascii="宋体" w:hAnsi="宋体" w:eastAsia="宋体" w:cs="宋体"/>
          <w:color w:val="FF0000"/>
          <w:lang w:val="en-US"/>
        </w:rPr>
      </w:pPr>
      <w:r>
        <w:rPr>
          <w:rFonts w:hint="eastAsia" w:ascii="宋体" w:hAnsi="宋体" w:eastAsia="宋体" w:cs="宋体"/>
          <w:color w:val="FF0000"/>
        </w:rPr>
        <w:t>4.预算金额：</w:t>
      </w:r>
      <w:r>
        <w:rPr>
          <w:rFonts w:hint="eastAsia" w:eastAsia="宋体" w:cs="宋体"/>
          <w:color w:val="FF0000"/>
          <w:lang w:val="en-US" w:eastAsia="zh-CN"/>
        </w:rPr>
        <w:t>12.66万</w:t>
      </w:r>
      <w:r>
        <w:rPr>
          <w:rFonts w:hint="eastAsia" w:eastAsia="宋体" w:cs="宋体"/>
          <w:color w:val="FF0000"/>
          <w:lang w:eastAsia="zh-CN"/>
        </w:rPr>
        <w:t>元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</w:rPr>
        <w:t>5.采购需求：</w:t>
      </w:r>
      <w:r>
        <w:rPr>
          <w:rFonts w:hint="eastAsia" w:eastAsia="宋体" w:cs="宋体"/>
          <w:lang w:eastAsia="zh-CN"/>
        </w:rPr>
        <w:t>一、二、三食堂及教工餐厅用电负荷调整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详</w:t>
      </w:r>
      <w:r>
        <w:rPr>
          <w:rFonts w:hint="eastAsia" w:ascii="宋体" w:hAnsi="宋体" w:eastAsia="宋体" w:cs="宋体"/>
          <w:color w:val="000000"/>
        </w:rPr>
        <w:t>见工程量清单所含全部内容。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  <w:color w:val="FF0000"/>
          <w:u w:val="single"/>
        </w:rPr>
      </w:pPr>
      <w:r>
        <w:rPr>
          <w:rFonts w:hint="eastAsia" w:ascii="宋体" w:hAnsi="宋体" w:eastAsia="宋体" w:cs="宋体"/>
          <w:color w:val="FF0000"/>
        </w:rPr>
        <w:t xml:space="preserve">6. </w:t>
      </w:r>
      <w:r>
        <w:rPr>
          <w:rFonts w:hint="eastAsia" w:ascii="宋体" w:hAnsi="宋体" w:eastAsia="宋体" w:cs="宋体"/>
          <w:color w:val="FF0000"/>
          <w:lang w:eastAsia="zh-CN"/>
        </w:rPr>
        <w:t>工期</w:t>
      </w:r>
      <w:r>
        <w:rPr>
          <w:rFonts w:hint="eastAsia" w:ascii="宋体" w:hAnsi="宋体" w:eastAsia="宋体" w:cs="宋体"/>
          <w:color w:val="FF0000"/>
        </w:rPr>
        <w:t>：</w:t>
      </w:r>
      <w:r>
        <w:rPr>
          <w:rFonts w:hint="eastAsia" w:eastAsia="宋体" w:cs="宋体"/>
          <w:color w:val="FF0000"/>
          <w:lang w:val="en-US" w:eastAsia="zh-CN"/>
        </w:rPr>
        <w:t>2</w:t>
      </w:r>
      <w:r>
        <w:rPr>
          <w:rFonts w:hint="eastAsia" w:ascii="宋体" w:hAnsi="宋体" w:eastAsia="宋体" w:cs="宋体"/>
          <w:color w:val="FF0000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</w:rPr>
        <w:t>日历天。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7.承包方式：包工包料。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8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  <w:lang w:eastAsia="zh-CN"/>
        </w:rPr>
        <w:t>质量要求：合格。</w:t>
      </w:r>
    </w:p>
    <w:p>
      <w:pPr>
        <w:pStyle w:val="4"/>
        <w:adjustRightInd w:val="0"/>
        <w:snapToGrid w:val="0"/>
        <w:spacing w:before="0" w:after="0" w:line="324" w:lineRule="auto"/>
        <w:rPr>
          <w:rFonts w:hint="eastAsia" w:ascii="宋体" w:hAnsi="宋体" w:eastAsia="宋体" w:cs="宋体"/>
          <w:b w:val="0"/>
          <w:sz w:val="21"/>
          <w:szCs w:val="21"/>
        </w:rPr>
      </w:pPr>
      <w:bookmarkStart w:id="6" w:name="_Toc35393799"/>
      <w:bookmarkStart w:id="7" w:name="_Toc35393630"/>
      <w:bookmarkStart w:id="8" w:name="_Toc28359013"/>
      <w:bookmarkStart w:id="9" w:name="_Toc28359090"/>
      <w:r>
        <w:rPr>
          <w:rFonts w:hint="eastAsia" w:ascii="宋体" w:hAnsi="宋体" w:eastAsia="宋体" w:cs="宋体"/>
          <w:b w:val="0"/>
          <w:sz w:val="21"/>
          <w:szCs w:val="21"/>
        </w:rPr>
        <w:t>二、申请人的资格要求：</w:t>
      </w:r>
      <w:bookmarkEnd w:id="6"/>
      <w:bookmarkEnd w:id="7"/>
      <w:bookmarkEnd w:id="8"/>
      <w:bookmarkEnd w:id="9"/>
    </w:p>
    <w:p>
      <w:pPr>
        <w:adjustRightInd w:val="0"/>
        <w:snapToGrid w:val="0"/>
        <w:spacing w:line="324" w:lineRule="auto"/>
        <w:ind w:firstLine="630" w:firstLineChars="300"/>
        <w:rPr>
          <w:rFonts w:hint="eastAsia" w:ascii="宋体" w:hAnsi="宋体" w:eastAsia="宋体" w:cs="宋体"/>
          <w:color w:val="FF0000"/>
          <w:highlight w:val="none"/>
          <w:lang w:eastAsia="zh-CN"/>
        </w:rPr>
      </w:pPr>
      <w:bookmarkStart w:id="10" w:name="_Toc35393631"/>
      <w:bookmarkStart w:id="11" w:name="_Toc35393800"/>
      <w:bookmarkStart w:id="12" w:name="_Toc28359014"/>
      <w:bookmarkStart w:id="13" w:name="_Toc28359091"/>
      <w:r>
        <w:rPr>
          <w:rFonts w:hint="eastAsia" w:ascii="宋体" w:hAnsi="宋体" w:eastAsia="宋体" w:cs="宋体"/>
          <w:color w:val="FF0000"/>
          <w:highlight w:val="none"/>
          <w:lang w:eastAsia="zh-CN"/>
        </w:rPr>
        <w:t>（1）具有独立承担民事责任的能力；</w:t>
      </w:r>
    </w:p>
    <w:p>
      <w:pPr>
        <w:adjustRightInd w:val="0"/>
        <w:snapToGrid w:val="0"/>
        <w:spacing w:line="324" w:lineRule="auto"/>
        <w:ind w:firstLine="630" w:firstLineChars="300"/>
        <w:rPr>
          <w:rFonts w:hint="eastAsia" w:ascii="宋体" w:hAnsi="宋体" w:eastAsia="宋体" w:cs="宋体"/>
          <w:color w:val="FF0000"/>
          <w:highlight w:val="none"/>
          <w:lang w:eastAsia="zh-CN"/>
        </w:rPr>
      </w:pPr>
      <w:r>
        <w:rPr>
          <w:rFonts w:hint="eastAsia" w:ascii="宋体" w:hAnsi="宋体" w:eastAsia="宋体" w:cs="宋体"/>
          <w:color w:val="FF0000"/>
          <w:highlight w:val="none"/>
          <w:lang w:eastAsia="zh-CN"/>
        </w:rPr>
        <w:t>（2）具有良好的商业信誉和健全的财务会计制度；</w:t>
      </w:r>
    </w:p>
    <w:p>
      <w:pPr>
        <w:adjustRightInd w:val="0"/>
        <w:snapToGrid w:val="0"/>
        <w:spacing w:line="324" w:lineRule="auto"/>
        <w:ind w:firstLine="630" w:firstLineChars="300"/>
        <w:rPr>
          <w:rFonts w:hint="eastAsia" w:ascii="宋体" w:hAnsi="宋体" w:eastAsia="宋体" w:cs="宋体"/>
          <w:color w:val="FF0000"/>
          <w:highlight w:val="none"/>
          <w:lang w:eastAsia="zh-CN"/>
        </w:rPr>
      </w:pPr>
      <w:r>
        <w:rPr>
          <w:rFonts w:hint="eastAsia" w:ascii="宋体" w:hAnsi="宋体" w:eastAsia="宋体" w:cs="宋体"/>
          <w:color w:val="FF0000"/>
          <w:highlight w:val="none"/>
          <w:lang w:eastAsia="zh-CN"/>
        </w:rPr>
        <w:t>（3）有依法缴纳税收和社会保障资金的良好记录；</w:t>
      </w:r>
    </w:p>
    <w:p>
      <w:pPr>
        <w:adjustRightInd w:val="0"/>
        <w:snapToGrid w:val="0"/>
        <w:spacing w:line="324" w:lineRule="auto"/>
        <w:ind w:firstLine="630" w:firstLineChars="300"/>
        <w:rPr>
          <w:rFonts w:hint="eastAsia" w:ascii="宋体" w:hAnsi="宋体" w:eastAsia="宋体" w:cs="宋体"/>
          <w:color w:val="FF0000"/>
          <w:highlight w:val="none"/>
          <w:lang w:eastAsia="zh-CN"/>
        </w:rPr>
      </w:pPr>
      <w:r>
        <w:rPr>
          <w:rFonts w:hint="eastAsia" w:ascii="宋体" w:hAnsi="宋体" w:eastAsia="宋体" w:cs="宋体"/>
          <w:color w:val="FF0000"/>
          <w:highlight w:val="none"/>
          <w:lang w:eastAsia="zh-CN"/>
        </w:rPr>
        <w:t>（4）具备履行合同必须的专业技术能力；具有有效的建筑工程施工总承包三级（含）以上资质，《安全生产许可证》；拟选派项目负责人必须具备建筑工程专业二级（含）以上注册建造师资格，并且无在建(校外)项目（提供近三个月的社保证明材料)。</w:t>
      </w:r>
    </w:p>
    <w:p>
      <w:pPr>
        <w:adjustRightInd w:val="0"/>
        <w:snapToGrid w:val="0"/>
        <w:spacing w:line="324" w:lineRule="auto"/>
        <w:ind w:firstLine="630" w:firstLineChars="300"/>
        <w:rPr>
          <w:rFonts w:hint="eastAsia" w:ascii="宋体" w:hAnsi="宋体" w:eastAsia="宋体" w:cs="宋体"/>
          <w:color w:val="FF0000"/>
          <w:highlight w:val="none"/>
          <w:lang w:eastAsia="zh-CN"/>
        </w:rPr>
      </w:pPr>
      <w:r>
        <w:rPr>
          <w:rFonts w:hint="eastAsia" w:ascii="宋体" w:hAnsi="宋体" w:eastAsia="宋体" w:cs="宋体"/>
          <w:color w:val="FF0000"/>
          <w:highlight w:val="none"/>
          <w:lang w:eastAsia="zh-CN"/>
        </w:rPr>
        <w:t>（5）参加招标采购活动前三年内，在经营活动中没有重大违法记录；</w:t>
      </w:r>
    </w:p>
    <w:p>
      <w:pPr>
        <w:adjustRightInd w:val="0"/>
        <w:snapToGrid w:val="0"/>
        <w:spacing w:line="324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三、获取采购文件</w:t>
      </w:r>
      <w:bookmarkEnd w:id="10"/>
      <w:bookmarkEnd w:id="11"/>
      <w:bookmarkEnd w:id="12"/>
      <w:bookmarkEnd w:id="13"/>
    </w:p>
    <w:p>
      <w:pPr>
        <w:adjustRightInd w:val="0"/>
        <w:snapToGrid w:val="0"/>
        <w:spacing w:line="324" w:lineRule="auto"/>
        <w:ind w:firstLine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1.时间</w:t>
      </w:r>
      <w:r>
        <w:rPr>
          <w:rFonts w:hint="eastAsia" w:ascii="宋体" w:hAnsi="宋体" w:eastAsia="宋体" w:cs="宋体"/>
          <w:u w:val="none"/>
        </w:rPr>
        <w:t>：2020年</w:t>
      </w:r>
      <w:r>
        <w:rPr>
          <w:rFonts w:hint="eastAsia" w:eastAsia="宋体" w:cs="宋体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u w:val="none"/>
        </w:rPr>
        <w:t>月</w:t>
      </w:r>
      <w:r>
        <w:rPr>
          <w:rFonts w:hint="eastAsia" w:eastAsia="宋体" w:cs="宋体"/>
          <w:u w:val="none"/>
          <w:lang w:val="en-US" w:eastAsia="zh-CN"/>
        </w:rPr>
        <w:t>10</w:t>
      </w:r>
      <w:bookmarkStart w:id="36" w:name="_GoBack"/>
      <w:bookmarkEnd w:id="36"/>
      <w:r>
        <w:rPr>
          <w:rFonts w:hint="eastAsia" w:ascii="宋体" w:hAnsi="宋体" w:eastAsia="宋体" w:cs="宋体"/>
          <w:u w:val="none"/>
        </w:rPr>
        <w:t>日至2020年</w:t>
      </w:r>
      <w:r>
        <w:rPr>
          <w:rFonts w:hint="eastAsia" w:ascii="宋体" w:hAnsi="宋体" w:eastAsia="宋体" w:cs="宋体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u w:val="none"/>
        </w:rPr>
        <w:t>月</w:t>
      </w:r>
      <w:r>
        <w:rPr>
          <w:rFonts w:hint="eastAsia" w:eastAsia="宋体" w:cs="宋体"/>
          <w:u w:val="none"/>
          <w:lang w:val="en-US" w:eastAsia="zh-CN"/>
        </w:rPr>
        <w:t>15</w:t>
      </w:r>
      <w:r>
        <w:rPr>
          <w:rFonts w:hint="eastAsia" w:ascii="宋体" w:hAnsi="宋体" w:eastAsia="宋体" w:cs="宋体"/>
          <w:u w:val="none"/>
        </w:rPr>
        <w:t>日，每天9:00</w:t>
      </w:r>
      <w:r>
        <w:rPr>
          <w:rFonts w:hint="eastAsia" w:ascii="宋体" w:hAnsi="宋体" w:eastAsia="宋体" w:cs="宋体"/>
        </w:rPr>
        <w:t>至12:00，14:00至17:00（北京时间，法定节假日除外 ）</w:t>
      </w:r>
    </w:p>
    <w:p>
      <w:pPr>
        <w:adjustRightInd w:val="0"/>
        <w:snapToGrid w:val="0"/>
        <w:spacing w:line="324" w:lineRule="auto"/>
        <w:ind w:firstLine="540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2.地点：徐州市泉山区软件园路2号舜淮府第南楼3单元101</w:t>
      </w:r>
    </w:p>
    <w:p>
      <w:pPr>
        <w:adjustRightInd w:val="0"/>
        <w:snapToGrid w:val="0"/>
        <w:spacing w:line="324" w:lineRule="auto"/>
        <w:ind w:firstLine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3.方式：现场获取。供应商在获取</w:t>
      </w:r>
      <w:r>
        <w:rPr>
          <w:rFonts w:hint="eastAsia" w:eastAsia="宋体" w:cs="宋体"/>
          <w:lang w:eastAsia="zh-CN"/>
        </w:rPr>
        <w:t>谈判</w:t>
      </w:r>
      <w:r>
        <w:rPr>
          <w:rFonts w:hint="eastAsia" w:ascii="宋体" w:hAnsi="宋体" w:eastAsia="宋体" w:cs="宋体"/>
        </w:rPr>
        <w:t>文件时须向招标代理机构提供以下资料一套：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（1）报名申请书（格式不限，注明项目名称、项目编号、联系人、电话、有效邮箱）；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（2）委托代理人授权委托书及被授权人身份证复印件（需携带身份证原件）；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（3）企业营业执照（复印件加盖公章）；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（4）企业资质证书（复印件加盖公章）；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（5）企业《安全生产许可证》（复印件加盖公章）；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  <w:color w:val="FF0000"/>
          <w:lang w:eastAsia="zh-CN"/>
        </w:rPr>
      </w:pPr>
      <w:r>
        <w:rPr>
          <w:rFonts w:hint="eastAsia" w:ascii="宋体" w:hAnsi="宋体" w:eastAsia="宋体" w:cs="宋体"/>
          <w:color w:val="FF0000"/>
        </w:rPr>
        <w:t>（6）项目负责人资格证书（复印件加盖公章）</w:t>
      </w:r>
      <w:r>
        <w:rPr>
          <w:rFonts w:hint="eastAsia" w:ascii="宋体" w:hAnsi="宋体" w:eastAsia="宋体" w:cs="宋体"/>
          <w:color w:val="FF0000"/>
          <w:lang w:eastAsia="zh-CN"/>
        </w:rPr>
        <w:t>；</w:t>
      </w:r>
    </w:p>
    <w:p>
      <w:pPr>
        <w:adjustRightInd w:val="0"/>
        <w:snapToGrid w:val="0"/>
        <w:spacing w:line="324" w:lineRule="auto"/>
        <w:ind w:firstLine="54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注：</w:t>
      </w:r>
      <w:r>
        <w:rPr>
          <w:rFonts w:hint="eastAsia" w:eastAsia="宋体" w:cs="宋体"/>
          <w:lang w:eastAsia="zh-CN"/>
        </w:rPr>
        <w:t>谈判</w:t>
      </w:r>
      <w:r>
        <w:rPr>
          <w:rFonts w:hint="eastAsia" w:ascii="宋体" w:hAnsi="宋体" w:eastAsia="宋体" w:cs="宋体"/>
        </w:rPr>
        <w:t>文件将以邮件形式发送到各报名供应商的电子邮箱，供应商必须保证提供资料属实，如有虚假，</w:t>
      </w:r>
      <w:r>
        <w:rPr>
          <w:rFonts w:hint="eastAsia" w:eastAsia="宋体" w:cs="宋体"/>
          <w:lang w:eastAsia="zh-CN"/>
        </w:rPr>
        <w:t>谈判</w:t>
      </w:r>
      <w:r>
        <w:rPr>
          <w:rFonts w:hint="eastAsia" w:ascii="宋体" w:hAnsi="宋体" w:eastAsia="宋体" w:cs="宋体"/>
        </w:rPr>
        <w:t>保证金将不退还且拒绝其参加投标活动。</w:t>
      </w:r>
      <w:r>
        <w:rPr>
          <w:rFonts w:hint="eastAsia" w:eastAsia="宋体" w:cs="宋体"/>
          <w:lang w:eastAsia="zh-CN"/>
        </w:rPr>
        <w:t>谈判</w:t>
      </w:r>
      <w:r>
        <w:rPr>
          <w:rFonts w:hint="eastAsia" w:ascii="宋体" w:hAnsi="宋体" w:eastAsia="宋体" w:cs="宋体"/>
          <w:lang w:eastAsia="zh-CN"/>
        </w:rPr>
        <w:t>文件</w:t>
      </w:r>
      <w:r>
        <w:rPr>
          <w:rFonts w:hint="eastAsia" w:ascii="宋体" w:hAnsi="宋体" w:eastAsia="宋体" w:cs="宋体"/>
        </w:rPr>
        <w:t>售价：</w:t>
      </w:r>
      <w:r>
        <w:rPr>
          <w:rFonts w:hint="eastAsia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00元/套</w:t>
      </w:r>
      <w:r>
        <w:rPr>
          <w:rFonts w:hint="eastAsia" w:eastAsia="宋体" w:cs="宋体"/>
          <w:lang w:eastAsia="zh-CN"/>
        </w:rPr>
        <w:t>，售后不退。</w:t>
      </w:r>
    </w:p>
    <w:p>
      <w:pPr>
        <w:pStyle w:val="4"/>
        <w:adjustRightInd w:val="0"/>
        <w:snapToGrid w:val="0"/>
        <w:spacing w:before="0" w:after="0" w:line="324" w:lineRule="auto"/>
        <w:rPr>
          <w:rFonts w:hint="eastAsia" w:ascii="宋体" w:hAnsi="宋体" w:eastAsia="宋体" w:cs="宋体"/>
          <w:b w:val="0"/>
          <w:sz w:val="21"/>
          <w:szCs w:val="21"/>
        </w:rPr>
      </w:pPr>
      <w:bookmarkStart w:id="14" w:name="_Toc28359092"/>
      <w:bookmarkStart w:id="15" w:name="_Toc28359015"/>
      <w:bookmarkStart w:id="16" w:name="_Toc35393801"/>
      <w:bookmarkStart w:id="17" w:name="_Toc35393632"/>
      <w:r>
        <w:rPr>
          <w:rFonts w:hint="eastAsia" w:ascii="宋体" w:hAnsi="宋体" w:eastAsia="宋体" w:cs="宋体"/>
          <w:b w:val="0"/>
          <w:sz w:val="21"/>
          <w:szCs w:val="21"/>
        </w:rPr>
        <w:t>四、提交响应文件</w:t>
      </w:r>
      <w:bookmarkEnd w:id="14"/>
      <w:bookmarkEnd w:id="15"/>
      <w:bookmarkEnd w:id="16"/>
      <w:bookmarkEnd w:id="17"/>
      <w:r>
        <w:rPr>
          <w:rFonts w:hint="eastAsia" w:ascii="宋体" w:hAnsi="宋体" w:eastAsia="宋体" w:cs="宋体"/>
          <w:b w:val="0"/>
          <w:sz w:val="21"/>
          <w:szCs w:val="21"/>
        </w:rPr>
        <w:t>接收时间、开启时间和地点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  <w:bCs/>
          <w:u w:val="single"/>
        </w:rPr>
      </w:pPr>
      <w:r>
        <w:rPr>
          <w:rFonts w:hint="eastAsia" w:ascii="宋体" w:hAnsi="宋体" w:eastAsia="宋体" w:cs="宋体"/>
        </w:rPr>
        <w:t>1.接收时间：2020</w:t>
      </w:r>
      <w:r>
        <w:rPr>
          <w:rFonts w:hint="eastAsia" w:ascii="宋体" w:hAnsi="宋体" w:eastAsia="宋体" w:cs="宋体"/>
          <w:bCs/>
        </w:rPr>
        <w:t>年</w:t>
      </w:r>
      <w:r>
        <w:rPr>
          <w:rFonts w:hint="eastAsia" w:ascii="宋体" w:hAnsi="宋体" w:eastAsia="宋体" w:cs="宋体"/>
          <w:bCs/>
          <w:lang w:val="en-US" w:eastAsia="zh-CN"/>
        </w:rPr>
        <w:t>12</w:t>
      </w:r>
      <w:r>
        <w:rPr>
          <w:rFonts w:hint="eastAsia" w:ascii="宋体" w:hAnsi="宋体" w:eastAsia="宋体" w:cs="宋体"/>
          <w:bCs/>
        </w:rPr>
        <w:t>月</w:t>
      </w:r>
      <w:r>
        <w:rPr>
          <w:rFonts w:hint="eastAsia" w:eastAsia="宋体" w:cs="宋体"/>
          <w:bCs/>
          <w:lang w:val="en-US" w:eastAsia="zh-CN"/>
        </w:rPr>
        <w:t>16</w:t>
      </w:r>
      <w:r>
        <w:rPr>
          <w:rFonts w:hint="eastAsia" w:ascii="宋体" w:hAnsi="宋体" w:eastAsia="宋体" w:cs="宋体"/>
          <w:bCs/>
          <w:lang w:val="en-US" w:eastAsia="zh-CN"/>
        </w:rPr>
        <w:t>日</w:t>
      </w:r>
      <w:r>
        <w:rPr>
          <w:rFonts w:hint="eastAsia" w:eastAsia="宋体" w:cs="宋体"/>
          <w:bCs/>
          <w:lang w:val="en-US" w:eastAsia="zh-CN"/>
        </w:rPr>
        <w:t>上</w:t>
      </w:r>
      <w:r>
        <w:rPr>
          <w:rFonts w:hint="eastAsia" w:ascii="宋体" w:hAnsi="宋体" w:eastAsia="宋体" w:cs="宋体"/>
          <w:bCs/>
        </w:rPr>
        <w:t>午</w:t>
      </w:r>
      <w:r>
        <w:rPr>
          <w:rFonts w:hint="eastAsia" w:eastAsia="宋体" w:cs="宋体"/>
          <w:bCs/>
          <w:lang w:val="en-US" w:eastAsia="zh-CN"/>
        </w:rPr>
        <w:t>10</w:t>
      </w:r>
      <w:r>
        <w:rPr>
          <w:rFonts w:hint="eastAsia" w:ascii="宋体" w:hAnsi="宋体" w:eastAsia="宋体" w:cs="宋体"/>
          <w:bCs/>
        </w:rPr>
        <w:t>:00-</w:t>
      </w:r>
      <w:r>
        <w:rPr>
          <w:rFonts w:hint="eastAsia" w:eastAsia="宋体" w:cs="宋体"/>
          <w:bCs/>
          <w:lang w:val="en-US" w:eastAsia="zh-CN"/>
        </w:rPr>
        <w:t>10</w:t>
      </w:r>
      <w:r>
        <w:rPr>
          <w:rFonts w:hint="eastAsia" w:ascii="宋体" w:hAnsi="宋体" w:eastAsia="宋体" w:cs="宋体"/>
          <w:bCs/>
        </w:rPr>
        <w:t>:30（北京时间）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2.开启时间：2020年</w:t>
      </w:r>
      <w:r>
        <w:rPr>
          <w:rFonts w:hint="eastAsia" w:ascii="宋体" w:hAnsi="宋体" w:eastAsia="宋体" w:cs="宋体"/>
          <w:color w:val="FF0000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</w:rPr>
        <w:t>月</w:t>
      </w:r>
      <w:r>
        <w:rPr>
          <w:rFonts w:hint="eastAsia" w:eastAsia="宋体" w:cs="宋体"/>
          <w:color w:val="FF0000"/>
          <w:lang w:val="en-US" w:eastAsia="zh-CN"/>
        </w:rPr>
        <w:t>16</w:t>
      </w:r>
      <w:r>
        <w:rPr>
          <w:rFonts w:hint="eastAsia" w:ascii="宋体" w:hAnsi="宋体" w:eastAsia="宋体" w:cs="宋体"/>
          <w:color w:val="FF0000"/>
        </w:rPr>
        <w:t>日</w:t>
      </w:r>
      <w:r>
        <w:rPr>
          <w:rFonts w:hint="eastAsia" w:eastAsia="宋体" w:cs="宋体"/>
          <w:color w:val="FF0000"/>
          <w:lang w:eastAsia="zh-CN"/>
        </w:rPr>
        <w:t>上</w:t>
      </w:r>
      <w:r>
        <w:rPr>
          <w:rFonts w:hint="eastAsia" w:ascii="宋体" w:hAnsi="宋体" w:eastAsia="宋体" w:cs="宋体"/>
          <w:color w:val="FF0000"/>
        </w:rPr>
        <w:t>午</w:t>
      </w:r>
      <w:r>
        <w:rPr>
          <w:rFonts w:hint="eastAsia" w:eastAsia="宋体" w:cs="宋体"/>
          <w:color w:val="FF0000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</w:rPr>
        <w:t>:30</w:t>
      </w:r>
      <w:r>
        <w:rPr>
          <w:rFonts w:hint="eastAsia" w:ascii="宋体" w:hAnsi="宋体" w:eastAsia="宋体" w:cs="宋体"/>
          <w:bCs/>
          <w:color w:val="FF0000"/>
        </w:rPr>
        <w:t>（北京时间）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  <w:bCs/>
          <w:u w:val="single"/>
        </w:rPr>
      </w:pPr>
      <w:r>
        <w:rPr>
          <w:rFonts w:hint="eastAsia" w:ascii="宋体" w:hAnsi="宋体" w:eastAsia="宋体" w:cs="宋体"/>
        </w:rPr>
        <w:t>3.开启地点：</w:t>
      </w:r>
      <w:r>
        <w:rPr>
          <w:rFonts w:hint="eastAsia" w:ascii="宋体" w:hAnsi="宋体" w:eastAsia="宋体" w:cs="宋体"/>
          <w:lang w:eastAsia="zh-CN"/>
        </w:rPr>
        <w:t>江苏科建工程项目管理有限公司开标室（</w:t>
      </w:r>
      <w:r>
        <w:rPr>
          <w:rFonts w:hint="eastAsia" w:ascii="宋体" w:hAnsi="宋体" w:eastAsia="宋体" w:cs="宋体"/>
        </w:rPr>
        <w:t>徐州市泉山区软件园路2号舜淮府第南楼5单元101</w:t>
      </w:r>
      <w:r>
        <w:rPr>
          <w:rFonts w:hint="eastAsia" w:ascii="宋体" w:hAnsi="宋体" w:eastAsia="宋体" w:cs="宋体"/>
          <w:lang w:eastAsia="zh-CN"/>
        </w:rPr>
        <w:t>）</w:t>
      </w:r>
    </w:p>
    <w:p>
      <w:pPr>
        <w:pStyle w:val="4"/>
        <w:adjustRightInd w:val="0"/>
        <w:snapToGrid w:val="0"/>
        <w:spacing w:before="0" w:after="0" w:line="324" w:lineRule="auto"/>
        <w:rPr>
          <w:rFonts w:hint="eastAsia" w:ascii="宋体" w:hAnsi="宋体" w:eastAsia="宋体" w:cs="宋体"/>
          <w:b w:val="0"/>
          <w:sz w:val="21"/>
          <w:szCs w:val="21"/>
        </w:rPr>
      </w:pPr>
      <w:bookmarkStart w:id="18" w:name="_Toc35393634"/>
      <w:bookmarkStart w:id="19" w:name="_Toc28359017"/>
      <w:bookmarkStart w:id="20" w:name="_Toc35393803"/>
      <w:bookmarkStart w:id="21" w:name="_Toc28359094"/>
      <w:r>
        <w:rPr>
          <w:rFonts w:hint="eastAsia" w:ascii="宋体" w:hAnsi="宋体" w:eastAsia="宋体" w:cs="宋体"/>
          <w:b w:val="0"/>
          <w:sz w:val="21"/>
          <w:szCs w:val="21"/>
        </w:rPr>
        <w:t>五、公告期限</w:t>
      </w:r>
      <w:bookmarkEnd w:id="18"/>
      <w:bookmarkEnd w:id="19"/>
      <w:bookmarkEnd w:id="20"/>
      <w:bookmarkEnd w:id="21"/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自本公告发布之日起</w:t>
      </w:r>
      <w:r>
        <w:rPr>
          <w:rFonts w:hint="eastAsia" w:eastAsia="宋体" w:cs="宋体"/>
          <w:kern w:val="0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</w:rPr>
        <w:t>个工作日。</w:t>
      </w:r>
    </w:p>
    <w:p>
      <w:pPr>
        <w:pStyle w:val="4"/>
        <w:adjustRightInd w:val="0"/>
        <w:snapToGrid w:val="0"/>
        <w:spacing w:before="0" w:after="0" w:line="324" w:lineRule="auto"/>
        <w:rPr>
          <w:rFonts w:hint="eastAsia" w:ascii="宋体" w:hAnsi="宋体" w:eastAsia="宋体" w:cs="宋体"/>
          <w:b w:val="0"/>
          <w:sz w:val="21"/>
          <w:szCs w:val="21"/>
        </w:rPr>
      </w:pPr>
      <w:bookmarkStart w:id="22" w:name="_Toc35393635"/>
      <w:bookmarkStart w:id="23" w:name="_Toc35393804"/>
      <w:r>
        <w:rPr>
          <w:rFonts w:hint="eastAsia" w:ascii="宋体" w:hAnsi="宋体" w:eastAsia="宋体" w:cs="宋体"/>
          <w:b w:val="0"/>
          <w:sz w:val="21"/>
          <w:szCs w:val="21"/>
        </w:rPr>
        <w:t>六、其他补充事宜</w:t>
      </w:r>
      <w:bookmarkEnd w:id="22"/>
      <w:bookmarkEnd w:id="23"/>
    </w:p>
    <w:p>
      <w:pPr>
        <w:adjustRightInd w:val="0"/>
        <w:snapToGrid w:val="0"/>
        <w:spacing w:line="324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（一）询问和质疑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供应商对采购活动事项有疑问的，向我司提出询问；供应商认为采购文件、采购过程和中标、成交结果使自己的权益受到损害的，可以在知道或者应知其权益受到损害之日起七个工作日内，以书面形式向我公司提出质疑。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2.供应商在法定质疑期内一次性提出针对同一采购程序环节的质疑。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质疑接收人：贾玉龙 联系电话：0516-85610680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地址：徐州市泉山区软件园路2号舜淮府第南楼3单元101</w:t>
      </w:r>
    </w:p>
    <w:p>
      <w:pPr>
        <w:adjustRightInd w:val="0"/>
        <w:snapToGrid w:val="0"/>
        <w:spacing w:line="324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</w:t>
      </w:r>
      <w:r>
        <w:rPr>
          <w:rFonts w:hint="eastAsia" w:eastAsia="宋体" w:cs="宋体"/>
          <w:lang w:eastAsia="zh-CN"/>
        </w:rPr>
        <w:t>竞争性谈判</w:t>
      </w:r>
      <w:r>
        <w:rPr>
          <w:rFonts w:hint="eastAsia" w:ascii="宋体" w:hAnsi="宋体" w:eastAsia="宋体" w:cs="宋体"/>
          <w:lang w:eastAsia="zh-CN"/>
        </w:rPr>
        <w:t>文件</w:t>
      </w:r>
      <w:r>
        <w:rPr>
          <w:rFonts w:hint="eastAsia" w:ascii="宋体" w:hAnsi="宋体" w:eastAsia="宋体" w:cs="宋体"/>
        </w:rPr>
        <w:t>的澄清或者修改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采购代理机构可以对已发出的</w:t>
      </w:r>
      <w:r>
        <w:rPr>
          <w:rFonts w:hint="eastAsia" w:eastAsia="宋体" w:cs="宋体"/>
          <w:lang w:eastAsia="zh-CN"/>
        </w:rPr>
        <w:t>竞争性谈判</w:t>
      </w:r>
      <w:r>
        <w:rPr>
          <w:rFonts w:hint="eastAsia" w:ascii="宋体" w:hAnsi="宋体" w:eastAsia="宋体" w:cs="宋体"/>
          <w:lang w:eastAsia="zh-CN"/>
        </w:rPr>
        <w:t>文件</w:t>
      </w:r>
      <w:r>
        <w:rPr>
          <w:rFonts w:hint="eastAsia" w:ascii="宋体" w:hAnsi="宋体" w:eastAsia="宋体" w:cs="宋体"/>
        </w:rPr>
        <w:t>进行必要的澄清或者修改。澄清或者修改的内容以所发布的本项目的“更正（澄清）公告”的形式通知所有获取</w:t>
      </w:r>
      <w:r>
        <w:rPr>
          <w:rFonts w:hint="eastAsia" w:eastAsia="宋体" w:cs="宋体"/>
          <w:lang w:eastAsia="zh-CN"/>
        </w:rPr>
        <w:t>竞争性谈判</w:t>
      </w:r>
      <w:r>
        <w:rPr>
          <w:rFonts w:hint="eastAsia" w:ascii="宋体" w:hAnsi="宋体" w:eastAsia="宋体" w:cs="宋体"/>
          <w:lang w:eastAsia="zh-CN"/>
        </w:rPr>
        <w:t>文件</w:t>
      </w:r>
      <w:r>
        <w:rPr>
          <w:rFonts w:hint="eastAsia" w:ascii="宋体" w:hAnsi="宋体" w:eastAsia="宋体" w:cs="宋体"/>
        </w:rPr>
        <w:t>的潜在投标人。发布本项目的“更正（澄清）公告”后采购代理机构已尽通知义务。敬请各潜在投标人关注本项目的“更正（澄清）公告”，否则，将自行承担相应的风险。</w:t>
      </w:r>
    </w:p>
    <w:p>
      <w:pPr>
        <w:adjustRightInd w:val="0"/>
        <w:snapToGrid w:val="0"/>
        <w:spacing w:line="324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（三）终止招标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终止招标的，采购代理机构应当及时在原公告发布媒体上发布终止公告，以“终止公告”的形式通知已经获取</w:t>
      </w:r>
      <w:r>
        <w:rPr>
          <w:rFonts w:hint="eastAsia" w:eastAsia="宋体" w:cs="宋体"/>
          <w:lang w:eastAsia="zh-CN"/>
        </w:rPr>
        <w:t>竞争性谈判</w:t>
      </w:r>
      <w:r>
        <w:rPr>
          <w:rFonts w:hint="eastAsia" w:ascii="宋体" w:hAnsi="宋体" w:eastAsia="宋体" w:cs="宋体"/>
          <w:lang w:eastAsia="zh-CN"/>
        </w:rPr>
        <w:t>文件</w:t>
      </w:r>
      <w:r>
        <w:rPr>
          <w:rFonts w:hint="eastAsia" w:ascii="宋体" w:hAnsi="宋体" w:eastAsia="宋体" w:cs="宋体"/>
        </w:rPr>
        <w:t>的潜在投标人，发布本项目的“终止公告”后采购代理机构已尽通知义务。敬请各潜在投标人关注本项目的“终止公告”，否则，将自行承担相应的风险。</w:t>
      </w:r>
    </w:p>
    <w:p>
      <w:pPr>
        <w:adjustRightInd w:val="0"/>
        <w:snapToGrid w:val="0"/>
        <w:spacing w:line="324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（四）特别说明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请参加采购活动的供应商代表做好个人防护，尽可能减少现场人数，严格执行疫情报告、人员隔离等要求。</w:t>
      </w:r>
    </w:p>
    <w:p>
      <w:pPr>
        <w:pStyle w:val="4"/>
        <w:adjustRightInd w:val="0"/>
        <w:snapToGrid w:val="0"/>
        <w:spacing w:before="0" w:after="0" w:line="324" w:lineRule="auto"/>
        <w:rPr>
          <w:rFonts w:hint="eastAsia" w:ascii="宋体" w:hAnsi="宋体" w:eastAsia="宋体" w:cs="宋体"/>
          <w:b w:val="0"/>
          <w:sz w:val="21"/>
          <w:szCs w:val="21"/>
        </w:rPr>
      </w:pPr>
      <w:bookmarkStart w:id="24" w:name="_Toc28359095"/>
      <w:bookmarkStart w:id="25" w:name="_Toc35393805"/>
      <w:bookmarkStart w:id="26" w:name="_Toc35393636"/>
      <w:bookmarkStart w:id="27" w:name="_Toc28359018"/>
      <w:r>
        <w:rPr>
          <w:rFonts w:hint="eastAsia" w:ascii="宋体" w:hAnsi="宋体" w:eastAsia="宋体" w:cs="宋体"/>
          <w:b w:val="0"/>
          <w:sz w:val="21"/>
          <w:szCs w:val="21"/>
        </w:rPr>
        <w:t>七、凡对本次采购提出询问，请按以下方式联系。</w:t>
      </w:r>
      <w:bookmarkEnd w:id="24"/>
      <w:bookmarkEnd w:id="25"/>
      <w:bookmarkEnd w:id="26"/>
      <w:bookmarkEnd w:id="27"/>
    </w:p>
    <w:p>
      <w:pPr>
        <w:pStyle w:val="4"/>
        <w:adjustRightInd w:val="0"/>
        <w:snapToGrid w:val="0"/>
        <w:spacing w:before="0" w:after="0" w:line="324" w:lineRule="auto"/>
        <w:ind w:firstLine="630" w:firstLineChars="300"/>
        <w:rPr>
          <w:rFonts w:hint="eastAsia" w:ascii="宋体" w:hAnsi="宋体" w:eastAsia="宋体" w:cs="宋体"/>
          <w:b w:val="0"/>
          <w:sz w:val="21"/>
          <w:szCs w:val="21"/>
        </w:rPr>
      </w:pPr>
      <w:bookmarkStart w:id="28" w:name="_Toc35393806"/>
      <w:bookmarkStart w:id="29" w:name="_Toc28359019"/>
      <w:bookmarkStart w:id="30" w:name="_Toc28359096"/>
      <w:bookmarkStart w:id="31" w:name="_Toc35393637"/>
      <w:r>
        <w:rPr>
          <w:rFonts w:hint="eastAsia" w:ascii="宋体" w:hAnsi="宋体" w:eastAsia="宋体" w:cs="宋体"/>
          <w:b w:val="0"/>
          <w:sz w:val="21"/>
          <w:szCs w:val="21"/>
        </w:rPr>
        <w:t>1.采购人信息</w:t>
      </w:r>
      <w:bookmarkEnd w:id="28"/>
      <w:bookmarkEnd w:id="29"/>
      <w:bookmarkEnd w:id="30"/>
      <w:bookmarkEnd w:id="31"/>
    </w:p>
    <w:p>
      <w:pPr>
        <w:adjustRightInd w:val="0"/>
        <w:snapToGrid w:val="0"/>
        <w:spacing w:line="324" w:lineRule="auto"/>
        <w:ind w:left="1041" w:leftChars="371" w:hanging="262" w:hangingChars="125"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名    称：</w:t>
      </w:r>
      <w:r>
        <w:rPr>
          <w:rFonts w:hint="eastAsia" w:eastAsia="宋体" w:cs="宋体"/>
          <w:u w:val="single"/>
          <w:lang w:eastAsia="zh-CN"/>
        </w:rPr>
        <w:t>江苏建筑职业技术学院</w:t>
      </w:r>
    </w:p>
    <w:p>
      <w:pPr>
        <w:adjustRightInd w:val="0"/>
        <w:snapToGrid w:val="0"/>
        <w:spacing w:line="324" w:lineRule="auto"/>
        <w:ind w:left="1041" w:leftChars="371" w:hanging="262" w:hangingChars="125"/>
        <w:jc w:val="left"/>
        <w:rPr>
          <w:rFonts w:hint="eastAsia" w:ascii="宋体" w:hAnsi="宋体" w:eastAsia="宋体" w:cs="宋体"/>
          <w:u w:val="single"/>
          <w:lang w:eastAsia="zh-CN"/>
        </w:rPr>
      </w:pPr>
      <w:r>
        <w:rPr>
          <w:rFonts w:hint="eastAsia" w:ascii="宋体" w:hAnsi="宋体" w:eastAsia="宋体" w:cs="宋体"/>
        </w:rPr>
        <w:t>地    址：</w:t>
      </w:r>
      <w:r>
        <w:rPr>
          <w:rFonts w:hint="eastAsia" w:ascii="宋体" w:hAnsi="宋体" w:eastAsia="宋体" w:cs="宋体"/>
          <w:u w:val="single"/>
        </w:rPr>
        <w:t>徐州市泉山区学苑路26号</w:t>
      </w:r>
    </w:p>
    <w:p>
      <w:pPr>
        <w:adjustRightInd w:val="0"/>
        <w:snapToGrid w:val="0"/>
        <w:spacing w:line="324" w:lineRule="auto"/>
        <w:ind w:left="1041" w:leftChars="371" w:hanging="262" w:hangingChars="125"/>
        <w:jc w:val="left"/>
        <w:rPr>
          <w:rFonts w:hint="default" w:ascii="宋体" w:hAnsi="宋体" w:eastAsia="宋体" w:cs="宋体"/>
          <w:u w:val="single"/>
          <w:lang w:val="en-US" w:eastAsia="zh-CN"/>
        </w:rPr>
      </w:pPr>
      <w:r>
        <w:rPr>
          <w:rFonts w:hint="eastAsia" w:ascii="宋体" w:hAnsi="宋体" w:eastAsia="宋体" w:cs="宋体"/>
        </w:rPr>
        <w:t>联系方式：</w:t>
      </w:r>
      <w:r>
        <w:rPr>
          <w:rFonts w:hint="eastAsia" w:ascii="宋体" w:hAnsi="宋体" w:eastAsia="宋体" w:cs="宋体"/>
          <w:u w:val="single"/>
        </w:rPr>
        <w:t>13913477255</w:t>
      </w:r>
    </w:p>
    <w:p>
      <w:pPr>
        <w:pStyle w:val="4"/>
        <w:adjustRightInd w:val="0"/>
        <w:snapToGrid w:val="0"/>
        <w:spacing w:before="0" w:after="0" w:line="324" w:lineRule="auto"/>
        <w:ind w:firstLine="630" w:firstLineChars="300"/>
        <w:rPr>
          <w:rFonts w:hint="eastAsia" w:ascii="宋体" w:hAnsi="宋体" w:eastAsia="宋体" w:cs="宋体"/>
          <w:b w:val="0"/>
          <w:sz w:val="21"/>
          <w:szCs w:val="21"/>
        </w:rPr>
      </w:pPr>
      <w:bookmarkStart w:id="32" w:name="_Toc35393638"/>
      <w:bookmarkStart w:id="33" w:name="_Toc35393807"/>
      <w:bookmarkStart w:id="34" w:name="_Toc28359097"/>
      <w:bookmarkStart w:id="35" w:name="_Toc28359020"/>
      <w:r>
        <w:rPr>
          <w:rFonts w:hint="eastAsia" w:ascii="宋体" w:hAnsi="宋体" w:eastAsia="宋体" w:cs="宋体"/>
          <w:b w:val="0"/>
          <w:sz w:val="21"/>
          <w:szCs w:val="21"/>
        </w:rPr>
        <w:t>2.采购代理机构信息</w:t>
      </w:r>
      <w:bookmarkEnd w:id="32"/>
      <w:bookmarkEnd w:id="33"/>
      <w:bookmarkEnd w:id="34"/>
      <w:bookmarkEnd w:id="35"/>
    </w:p>
    <w:p>
      <w:pPr>
        <w:adjustRightInd w:val="0"/>
        <w:snapToGrid w:val="0"/>
        <w:spacing w:line="324" w:lineRule="auto"/>
        <w:ind w:firstLine="840" w:firstLineChars="4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名    称：</w:t>
      </w:r>
      <w:r>
        <w:rPr>
          <w:rFonts w:hint="eastAsia" w:ascii="宋体" w:hAnsi="宋体" w:eastAsia="宋体" w:cs="宋体"/>
          <w:u w:val="single"/>
        </w:rPr>
        <w:t>江苏科建工程项目管理有限公司</w:t>
      </w:r>
    </w:p>
    <w:p>
      <w:pPr>
        <w:adjustRightInd w:val="0"/>
        <w:snapToGrid w:val="0"/>
        <w:spacing w:line="324" w:lineRule="auto"/>
        <w:ind w:firstLine="840" w:firstLineChars="400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地　　址：</w:t>
      </w:r>
      <w:r>
        <w:rPr>
          <w:rFonts w:hint="eastAsia" w:ascii="宋体" w:hAnsi="宋体" w:eastAsia="宋体" w:cs="宋体"/>
          <w:u w:val="single"/>
        </w:rPr>
        <w:t>徐州市泉山区软件园路2号</w:t>
      </w:r>
    </w:p>
    <w:p>
      <w:pPr>
        <w:adjustRightInd w:val="0"/>
        <w:snapToGrid w:val="0"/>
        <w:spacing w:line="324" w:lineRule="auto"/>
        <w:ind w:firstLine="840" w:firstLineChars="400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联系方式：</w:t>
      </w:r>
      <w:r>
        <w:rPr>
          <w:rFonts w:hint="eastAsia" w:ascii="宋体" w:hAnsi="宋体" w:eastAsia="宋体" w:cs="宋体"/>
          <w:u w:val="single"/>
        </w:rPr>
        <w:t xml:space="preserve">0516-85610680 </w:t>
      </w:r>
    </w:p>
    <w:p>
      <w:pPr>
        <w:adjustRightInd w:val="0"/>
        <w:snapToGrid w:val="0"/>
        <w:spacing w:line="324" w:lineRule="auto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江苏科建工程项目管理有限公司</w:t>
      </w:r>
    </w:p>
    <w:p>
      <w:pPr>
        <w:adjustRightInd w:val="0"/>
        <w:snapToGrid w:val="0"/>
        <w:spacing w:line="324" w:lineRule="auto"/>
        <w:jc w:val="right"/>
        <w:rPr>
          <w:rFonts w:hint="eastAsia" w:ascii="宋体" w:hAnsi="宋体" w:eastAsia="宋体" w:cs="宋体"/>
          <w:b/>
          <w:bCs/>
          <w:kern w:val="44"/>
        </w:rPr>
      </w:pPr>
      <w:r>
        <w:rPr>
          <w:rFonts w:hint="eastAsia" w:ascii="宋体" w:hAnsi="宋体" w:eastAsia="宋体" w:cs="宋体"/>
        </w:rPr>
        <w:t>二〇二〇年</w:t>
      </w:r>
      <w:r>
        <w:rPr>
          <w:rFonts w:hint="eastAsia" w:ascii="宋体" w:hAnsi="宋体" w:eastAsia="宋体" w:cs="宋体"/>
          <w:lang w:eastAsia="zh-CN"/>
        </w:rPr>
        <w:t>十</w:t>
      </w:r>
      <w:r>
        <w:rPr>
          <w:rFonts w:hint="eastAsia" w:eastAsia="宋体" w:cs="宋体"/>
          <w:lang w:eastAsia="zh-CN"/>
        </w:rPr>
        <w:t>二</w:t>
      </w:r>
      <w:r>
        <w:rPr>
          <w:rFonts w:hint="eastAsia" w:ascii="宋体" w:hAnsi="宋体" w:eastAsia="宋体" w:cs="宋体"/>
        </w:rPr>
        <w:t>月</w:t>
      </w:r>
      <w:r>
        <w:rPr>
          <w:rFonts w:hint="eastAsia" w:eastAsia="宋体" w:cs="宋体"/>
          <w:lang w:val="en-US" w:eastAsia="zh-CN"/>
        </w:rPr>
        <w:t>十</w:t>
      </w:r>
      <w:r>
        <w:rPr>
          <w:rFonts w:hint="eastAsia" w:ascii="宋体" w:hAnsi="宋体" w:eastAsia="宋体" w:cs="宋体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59F5"/>
    <w:rsid w:val="01624A69"/>
    <w:rsid w:val="02305B24"/>
    <w:rsid w:val="04C35CA4"/>
    <w:rsid w:val="0E7153B7"/>
    <w:rsid w:val="10587290"/>
    <w:rsid w:val="12E529F5"/>
    <w:rsid w:val="146B11D3"/>
    <w:rsid w:val="14D82CE9"/>
    <w:rsid w:val="15333DB2"/>
    <w:rsid w:val="16633D56"/>
    <w:rsid w:val="17A6428E"/>
    <w:rsid w:val="17ED3540"/>
    <w:rsid w:val="18083F15"/>
    <w:rsid w:val="19A07B19"/>
    <w:rsid w:val="1F7D748E"/>
    <w:rsid w:val="20844B44"/>
    <w:rsid w:val="20A44AEF"/>
    <w:rsid w:val="21081FEC"/>
    <w:rsid w:val="220D47ED"/>
    <w:rsid w:val="27081BD1"/>
    <w:rsid w:val="293532FC"/>
    <w:rsid w:val="2B5833FE"/>
    <w:rsid w:val="2BAC46BD"/>
    <w:rsid w:val="2C276FE0"/>
    <w:rsid w:val="2CA72DDA"/>
    <w:rsid w:val="2FEC4DB1"/>
    <w:rsid w:val="32173D1F"/>
    <w:rsid w:val="32A44A11"/>
    <w:rsid w:val="338073B2"/>
    <w:rsid w:val="34131A5B"/>
    <w:rsid w:val="34444373"/>
    <w:rsid w:val="37F207F1"/>
    <w:rsid w:val="385C36E1"/>
    <w:rsid w:val="39DA4CBD"/>
    <w:rsid w:val="3A265FBC"/>
    <w:rsid w:val="3F5962EA"/>
    <w:rsid w:val="3FE15F24"/>
    <w:rsid w:val="4200062B"/>
    <w:rsid w:val="42EB4756"/>
    <w:rsid w:val="44D5226D"/>
    <w:rsid w:val="46055D78"/>
    <w:rsid w:val="46587A4C"/>
    <w:rsid w:val="4703338A"/>
    <w:rsid w:val="499B35A2"/>
    <w:rsid w:val="4B8D064A"/>
    <w:rsid w:val="4C576924"/>
    <w:rsid w:val="4E935DA3"/>
    <w:rsid w:val="54DC4DAE"/>
    <w:rsid w:val="555A102D"/>
    <w:rsid w:val="562F5BB4"/>
    <w:rsid w:val="56F67726"/>
    <w:rsid w:val="57887C0B"/>
    <w:rsid w:val="599C0754"/>
    <w:rsid w:val="5BFB5551"/>
    <w:rsid w:val="5CF51B15"/>
    <w:rsid w:val="5D15511C"/>
    <w:rsid w:val="5EE604D8"/>
    <w:rsid w:val="6032204F"/>
    <w:rsid w:val="60383BB1"/>
    <w:rsid w:val="609A70C9"/>
    <w:rsid w:val="623605A9"/>
    <w:rsid w:val="62D67271"/>
    <w:rsid w:val="63761D7E"/>
    <w:rsid w:val="65F33B9E"/>
    <w:rsid w:val="66EE7277"/>
    <w:rsid w:val="67B40AB5"/>
    <w:rsid w:val="697C017D"/>
    <w:rsid w:val="6B082C5E"/>
    <w:rsid w:val="6CA641CF"/>
    <w:rsid w:val="6E981304"/>
    <w:rsid w:val="72174E8E"/>
    <w:rsid w:val="73561414"/>
    <w:rsid w:val="73F90560"/>
    <w:rsid w:val="7FD1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Malgun Gothic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Malgun Gothic" w:cs="宋体"/>
      <w:color w:val="000000"/>
      <w:kern w:val="2"/>
      <w:sz w:val="24"/>
      <w:szCs w:val="24"/>
      <w:lang w:val="en-US" w:eastAsia="zh-CN" w:bidi="ar-SA"/>
    </w:rPr>
  </w:style>
  <w:style w:type="character" w:customStyle="1" w:styleId="7">
    <w:name w:val="NormalCharacter"/>
    <w:semiHidden/>
    <w:qFormat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2020-11-26T08:24:00Z</dcterms:created>
  <dc:creator>XHY</dc:creator>
  <cp:lastModifiedBy>admin</cp:lastModifiedBy>
  <dcterms:modified xsi:type="dcterms:W3CDTF">2020-12-10T06:08:18Z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