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宋体" w:hAnsi="宋体" w:cs="宋体"/>
          <w:color w:val="auto"/>
          <w:sz w:val="28"/>
          <w:szCs w:val="28"/>
          <w:highlight w:val="none"/>
        </w:rPr>
      </w:pPr>
      <w:bookmarkStart w:id="0" w:name="_GoBack"/>
      <w:bookmarkEnd w:id="0"/>
      <w:r>
        <w:rPr>
          <w:rFonts w:hint="eastAsia" w:ascii="宋体" w:hAnsi="宋体" w:cs="宋体"/>
          <w:color w:val="auto"/>
          <w:sz w:val="28"/>
          <w:szCs w:val="28"/>
          <w:highlight w:val="none"/>
          <w:lang w:val="en-US" w:eastAsia="zh-CN"/>
        </w:rPr>
        <w:t>江苏建院-金东唐产教融合基地二期</w:t>
      </w:r>
      <w:r>
        <w:rPr>
          <w:rFonts w:hint="eastAsia" w:ascii="宋体" w:hAnsi="宋体" w:cs="宋体"/>
          <w:color w:val="auto"/>
          <w:sz w:val="28"/>
          <w:szCs w:val="28"/>
          <w:highlight w:val="none"/>
        </w:rPr>
        <w:t>装修</w:t>
      </w:r>
      <w:r>
        <w:rPr>
          <w:rFonts w:hint="eastAsia" w:ascii="宋体" w:hAnsi="宋体" w:cs="宋体"/>
          <w:color w:val="auto"/>
          <w:sz w:val="28"/>
          <w:szCs w:val="28"/>
          <w:highlight w:val="none"/>
          <w:lang w:eastAsia="zh-CN"/>
        </w:rPr>
        <w:t>工程</w:t>
      </w:r>
      <w:r>
        <w:rPr>
          <w:rFonts w:hint="eastAsia" w:ascii="宋体" w:hAnsi="宋体" w:cs="宋体"/>
          <w:color w:val="auto"/>
          <w:sz w:val="28"/>
          <w:szCs w:val="28"/>
          <w:highlight w:val="none"/>
        </w:rPr>
        <w:t>招标公告</w:t>
      </w:r>
    </w:p>
    <w:p>
      <w:pPr>
        <w:pStyle w:val="4"/>
        <w:keepNext w:val="0"/>
        <w:keepLines w:val="0"/>
        <w:pageBreakBefore w:val="0"/>
        <w:widowControl w:val="0"/>
        <w:kinsoku/>
        <w:wordWrap/>
        <w:overflowPunct/>
        <w:topLinePunct w:val="0"/>
        <w:bidi w:val="0"/>
        <w:adjustRightInd w:val="0"/>
        <w:spacing w:line="500" w:lineRule="exact"/>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bidi="ar-SA"/>
        </w:rPr>
        <w:t>（资格后审）</w:t>
      </w:r>
    </w:p>
    <w:p>
      <w:pPr>
        <w:keepNext/>
        <w:keepLines/>
        <w:adjustRightInd w:val="0"/>
        <w:snapToGrid w:val="0"/>
        <w:spacing w:line="312"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 招标条件</w:t>
      </w:r>
    </w:p>
    <w:p>
      <w:pPr>
        <w:adjustRightInd w:val="0"/>
        <w:snapToGrid w:val="0"/>
        <w:spacing w:line="360" w:lineRule="auto"/>
        <w:ind w:firstLine="420" w:firstLineChars="200"/>
        <w:rPr>
          <w:rFonts w:ascii="宋体" w:hAnsi="宋体" w:cs="宋体"/>
          <w:sz w:val="21"/>
          <w:szCs w:val="21"/>
          <w:highlight w:val="none"/>
        </w:rPr>
      </w:pPr>
      <w:r>
        <w:rPr>
          <w:rFonts w:hint="eastAsia" w:ascii="宋体" w:hAnsi="宋体" w:cs="宋体"/>
          <w:color w:val="auto"/>
          <w:sz w:val="21"/>
          <w:szCs w:val="21"/>
          <w:highlight w:val="none"/>
        </w:rPr>
        <w:t>本招标项目</w:t>
      </w:r>
      <w:r>
        <w:rPr>
          <w:rFonts w:hint="eastAsia" w:ascii="宋体" w:hAnsi="宋体" w:cs="宋体"/>
          <w:b/>
          <w:bCs/>
          <w:color w:val="auto"/>
          <w:sz w:val="21"/>
          <w:szCs w:val="21"/>
          <w:highlight w:val="none"/>
          <w:u w:val="single"/>
          <w:lang w:val="en-US" w:eastAsia="zh-CN"/>
        </w:rPr>
        <w:t>江苏建院-金东唐产教融合基地二期</w:t>
      </w:r>
      <w:r>
        <w:rPr>
          <w:rFonts w:hint="eastAsia" w:ascii="宋体" w:hAnsi="宋体" w:cs="宋体"/>
          <w:b/>
          <w:bCs/>
          <w:color w:val="auto"/>
          <w:sz w:val="21"/>
          <w:szCs w:val="21"/>
          <w:highlight w:val="none"/>
          <w:u w:val="single"/>
        </w:rPr>
        <w:t>装修</w:t>
      </w:r>
      <w:r>
        <w:rPr>
          <w:rFonts w:hint="eastAsia" w:ascii="宋体" w:hAnsi="宋体" w:cs="宋体"/>
          <w:b/>
          <w:bCs/>
          <w:color w:val="auto"/>
          <w:sz w:val="21"/>
          <w:szCs w:val="21"/>
          <w:highlight w:val="none"/>
          <w:u w:val="single"/>
          <w:lang w:eastAsia="zh-CN"/>
        </w:rPr>
        <w:t>工程</w:t>
      </w:r>
      <w:r>
        <w:rPr>
          <w:rFonts w:hint="eastAsia" w:ascii="宋体" w:hAnsi="宋体" w:cs="宋体"/>
          <w:color w:val="auto"/>
          <w:sz w:val="21"/>
          <w:szCs w:val="21"/>
          <w:highlight w:val="none"/>
          <w:u w:val="none"/>
        </w:rPr>
        <w:t>已批准建设。</w:t>
      </w:r>
      <w:r>
        <w:rPr>
          <w:rFonts w:hint="eastAsia" w:ascii="宋体" w:hAnsi="宋体" w:cs="宋体"/>
          <w:color w:val="000000" w:themeColor="text1"/>
          <w:sz w:val="21"/>
          <w:szCs w:val="21"/>
          <w:highlight w:val="none"/>
          <w14:textFill>
            <w14:solidFill>
              <w14:schemeClr w14:val="tx1"/>
            </w14:solidFill>
          </w14:textFill>
        </w:rPr>
        <w:t>项目业主为</w:t>
      </w:r>
      <w:r>
        <w:rPr>
          <w:rFonts w:hint="eastAsia" w:ascii="宋体" w:hAnsi="宋体" w:cs="宋体"/>
          <w:b/>
          <w:bCs/>
          <w:color w:val="000000" w:themeColor="text1"/>
          <w:sz w:val="21"/>
          <w:szCs w:val="21"/>
          <w:highlight w:val="none"/>
          <w:u w:val="single"/>
          <w14:textFill>
            <w14:solidFill>
              <w14:schemeClr w14:val="tx1"/>
            </w14:solidFill>
          </w14:textFill>
        </w:rPr>
        <w:t>江苏建筑职业技术学院</w:t>
      </w:r>
      <w:r>
        <w:rPr>
          <w:rFonts w:hint="eastAsia" w:ascii="宋体" w:hAnsi="宋体" w:cs="宋体"/>
          <w:color w:val="000000" w:themeColor="text1"/>
          <w:sz w:val="21"/>
          <w:szCs w:val="21"/>
          <w:highlight w:val="none"/>
          <w14:textFill>
            <w14:solidFill>
              <w14:schemeClr w14:val="tx1"/>
            </w14:solidFill>
          </w14:textFill>
        </w:rPr>
        <w:t>，建设资金</w:t>
      </w:r>
      <w:r>
        <w:rPr>
          <w:rFonts w:hint="eastAsia" w:ascii="宋体" w:hAnsi="宋体" w:cs="宋体"/>
          <w:color w:val="000000" w:themeColor="text1"/>
          <w:sz w:val="21"/>
          <w:szCs w:val="21"/>
          <w:highlight w:val="none"/>
          <w:u w:val="single"/>
          <w14:textFill>
            <w14:solidFill>
              <w14:schemeClr w14:val="tx1"/>
            </w14:solidFill>
          </w14:textFill>
        </w:rPr>
        <w:t>已落实</w:t>
      </w:r>
      <w:r>
        <w:rPr>
          <w:rFonts w:hint="eastAsia" w:ascii="宋体" w:hAnsi="宋体" w:cs="宋体"/>
          <w:color w:val="000000" w:themeColor="text1"/>
          <w:sz w:val="21"/>
          <w:szCs w:val="21"/>
          <w:highlight w:val="none"/>
          <w14:textFill>
            <w14:solidFill>
              <w14:schemeClr w14:val="tx1"/>
            </w14:solidFill>
          </w14:textFill>
        </w:rPr>
        <w:t>，项目出资比例为</w:t>
      </w:r>
      <w:r>
        <w:rPr>
          <w:rFonts w:hint="eastAsia" w:ascii="宋体" w:hAnsi="宋体" w:cs="宋体"/>
          <w:color w:val="000000" w:themeColor="text1"/>
          <w:sz w:val="21"/>
          <w:szCs w:val="21"/>
          <w:highlight w:val="none"/>
          <w:u w:val="single"/>
          <w14:textFill>
            <w14:solidFill>
              <w14:schemeClr w14:val="tx1"/>
            </w14:solidFill>
          </w14:textFill>
        </w:rPr>
        <w:t>100%</w:t>
      </w:r>
      <w:r>
        <w:rPr>
          <w:rFonts w:hint="eastAsia" w:ascii="宋体" w:hAnsi="宋体" w:cs="宋体"/>
          <w:color w:val="000000" w:themeColor="text1"/>
          <w:sz w:val="21"/>
          <w:szCs w:val="21"/>
          <w:highlight w:val="none"/>
          <w14:textFill>
            <w14:solidFill>
              <w14:schemeClr w14:val="tx1"/>
            </w14:solidFill>
          </w14:textFill>
        </w:rPr>
        <w:t>。项目已具备招标条件，现对</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江苏建院-金东唐产教融合基地二期</w:t>
      </w:r>
      <w:r>
        <w:rPr>
          <w:rFonts w:hint="eastAsia" w:ascii="宋体" w:hAnsi="宋体" w:cs="宋体"/>
          <w:b/>
          <w:bCs/>
          <w:color w:val="000000" w:themeColor="text1"/>
          <w:sz w:val="21"/>
          <w:szCs w:val="21"/>
          <w:highlight w:val="none"/>
          <w:u w:val="single"/>
          <w14:textFill>
            <w14:solidFill>
              <w14:schemeClr w14:val="tx1"/>
            </w14:solidFill>
          </w14:textFill>
        </w:rPr>
        <w:t>装修</w:t>
      </w:r>
      <w:r>
        <w:rPr>
          <w:rFonts w:hint="eastAsia" w:ascii="宋体" w:hAnsi="宋体" w:cs="宋体"/>
          <w:b/>
          <w:bCs/>
          <w:color w:val="000000" w:themeColor="text1"/>
          <w:sz w:val="21"/>
          <w:szCs w:val="21"/>
          <w:highlight w:val="none"/>
          <w:u w:val="single"/>
          <w:lang w:eastAsia="zh-CN"/>
          <w14:textFill>
            <w14:solidFill>
              <w14:schemeClr w14:val="tx1"/>
            </w14:solidFill>
          </w14:textFill>
        </w:rPr>
        <w:t>工程</w:t>
      </w:r>
      <w:r>
        <w:rPr>
          <w:rFonts w:hint="eastAsia" w:ascii="宋体" w:hAnsi="宋体" w:cs="宋体"/>
          <w:color w:val="000000" w:themeColor="text1"/>
          <w:sz w:val="21"/>
          <w:szCs w:val="21"/>
          <w:highlight w:val="none"/>
          <w14:textFill>
            <w14:solidFill>
              <w14:schemeClr w14:val="tx1"/>
            </w14:solidFill>
          </w14:textFill>
        </w:rPr>
        <w:t>的工程</w:t>
      </w:r>
      <w:r>
        <w:rPr>
          <w:rFonts w:hint="eastAsia" w:ascii="宋体" w:hAnsi="宋体" w:cs="宋体"/>
          <w:b/>
          <w:bCs/>
          <w:color w:val="000000" w:themeColor="text1"/>
          <w:sz w:val="21"/>
          <w:szCs w:val="21"/>
          <w:highlight w:val="none"/>
          <w:u w:val="single"/>
          <w:lang w:eastAsia="zh-CN"/>
          <w14:textFill>
            <w14:solidFill>
              <w14:schemeClr w14:val="tx1"/>
            </w14:solidFill>
          </w14:textFill>
        </w:rPr>
        <w:t>施工</w:t>
      </w:r>
      <w:r>
        <w:rPr>
          <w:rFonts w:hint="eastAsia" w:ascii="宋体" w:hAnsi="宋体" w:cs="宋体"/>
          <w:color w:val="000000" w:themeColor="text1"/>
          <w:sz w:val="21"/>
          <w:szCs w:val="21"/>
          <w:highlight w:val="none"/>
          <w14:textFill>
            <w14:solidFill>
              <w14:schemeClr w14:val="tx1"/>
            </w14:solidFill>
          </w14:textFill>
        </w:rPr>
        <w:t>进行公开招标，特邀请有兴趣的潜</w:t>
      </w:r>
      <w:r>
        <w:rPr>
          <w:rFonts w:hint="eastAsia" w:ascii="宋体" w:hAnsi="宋体" w:cs="宋体"/>
          <w:sz w:val="21"/>
          <w:szCs w:val="21"/>
          <w:highlight w:val="none"/>
        </w:rPr>
        <w:t>在投标人参加投标。</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2. 工程概况与招标范围</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2.1工程概况</w:t>
      </w:r>
    </w:p>
    <w:p>
      <w:pPr>
        <w:adjustRightInd w:val="0"/>
        <w:snapToGrid w:val="0"/>
        <w:spacing w:line="312"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2.1.1建设地点：</w:t>
      </w:r>
      <w:r>
        <w:rPr>
          <w:rFonts w:hint="eastAsia" w:ascii="宋体" w:hAnsi="宋体" w:cs="宋体"/>
          <w:color w:val="auto"/>
          <w:sz w:val="21"/>
          <w:szCs w:val="21"/>
          <w:highlight w:val="none"/>
          <w:u w:val="single"/>
        </w:rPr>
        <w:t>江苏建筑职业技术学院</w:t>
      </w:r>
    </w:p>
    <w:p>
      <w:pPr>
        <w:adjustRightInd w:val="0"/>
        <w:snapToGrid w:val="0"/>
        <w:spacing w:line="312"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2.1.2建设规模：</w:t>
      </w:r>
      <w:r>
        <w:rPr>
          <w:rFonts w:hint="eastAsia" w:ascii="宋体" w:hAnsi="宋体" w:cs="宋体"/>
          <w:color w:val="auto"/>
          <w:sz w:val="21"/>
          <w:szCs w:val="21"/>
          <w:highlight w:val="none"/>
          <w:u w:val="single"/>
        </w:rPr>
        <w:t>约4</w:t>
      </w:r>
      <w:r>
        <w:rPr>
          <w:rFonts w:hint="eastAsia" w:ascii="宋体" w:hAnsi="宋体" w:cs="宋体"/>
          <w:color w:val="auto"/>
          <w:sz w:val="21"/>
          <w:szCs w:val="21"/>
          <w:highlight w:val="none"/>
          <w:u w:val="single"/>
          <w:lang w:val="en-US" w:eastAsia="zh-CN"/>
        </w:rPr>
        <w:t>9.67</w:t>
      </w:r>
      <w:r>
        <w:rPr>
          <w:rFonts w:hint="eastAsia" w:ascii="宋体" w:hAnsi="宋体" w:cs="宋体"/>
          <w:color w:val="auto"/>
          <w:sz w:val="21"/>
          <w:szCs w:val="21"/>
          <w:highlight w:val="none"/>
          <w:u w:val="single"/>
        </w:rPr>
        <w:t>万元</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2.1.3合同估算价：</w:t>
      </w:r>
      <w:r>
        <w:rPr>
          <w:rFonts w:hint="eastAsia" w:ascii="宋体" w:hAnsi="宋体" w:cs="宋体"/>
          <w:color w:val="auto"/>
          <w:sz w:val="21"/>
          <w:szCs w:val="21"/>
          <w:highlight w:val="none"/>
          <w:u w:val="single"/>
        </w:rPr>
        <w:t>约4</w:t>
      </w:r>
      <w:r>
        <w:rPr>
          <w:rFonts w:hint="eastAsia" w:ascii="宋体" w:hAnsi="宋体" w:cs="宋体"/>
          <w:color w:val="auto"/>
          <w:sz w:val="21"/>
          <w:szCs w:val="21"/>
          <w:highlight w:val="none"/>
          <w:u w:val="single"/>
          <w:lang w:val="en-US" w:eastAsia="zh-CN"/>
        </w:rPr>
        <w:t>9.67</w:t>
      </w:r>
      <w:r>
        <w:rPr>
          <w:rFonts w:hint="eastAsia" w:ascii="宋体" w:hAnsi="宋体" w:cs="宋体"/>
          <w:color w:val="auto"/>
          <w:sz w:val="21"/>
          <w:szCs w:val="21"/>
          <w:highlight w:val="none"/>
          <w:u w:val="single"/>
        </w:rPr>
        <w:t>万元</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2.1.4工期要求：</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45</w:t>
      </w:r>
      <w:r>
        <w:rPr>
          <w:rFonts w:hint="eastAsia" w:ascii="宋体" w:hAnsi="宋体" w:cs="宋体"/>
          <w:color w:val="auto"/>
          <w:sz w:val="21"/>
          <w:szCs w:val="21"/>
          <w:highlight w:val="none"/>
        </w:rPr>
        <w:t>日历天</w:t>
      </w:r>
    </w:p>
    <w:p>
      <w:pPr>
        <w:widowControl/>
        <w:adjustRightInd w:val="0"/>
        <w:snapToGrid w:val="0"/>
        <w:spacing w:line="312" w:lineRule="auto"/>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2.2招标范围：</w:t>
      </w:r>
      <w:r>
        <w:rPr>
          <w:rFonts w:hint="eastAsia" w:ascii="宋体" w:hAnsi="宋体" w:cs="宋体"/>
          <w:color w:val="auto"/>
          <w:sz w:val="21"/>
          <w:szCs w:val="21"/>
          <w:highlight w:val="none"/>
          <w:u w:val="single"/>
        </w:rPr>
        <w:t>包含</w:t>
      </w:r>
      <w:r>
        <w:rPr>
          <w:rFonts w:hint="eastAsia" w:ascii="宋体" w:hAnsi="宋体" w:cs="宋体"/>
          <w:color w:val="auto"/>
          <w:sz w:val="21"/>
          <w:szCs w:val="21"/>
          <w:highlight w:val="none"/>
          <w:u w:val="single"/>
          <w:lang w:val="en-US" w:eastAsia="zh-CN"/>
        </w:rPr>
        <w:t>墙面、地面、顶面、灯具等</w:t>
      </w:r>
      <w:r>
        <w:rPr>
          <w:rFonts w:hint="eastAsia" w:ascii="宋体" w:hAnsi="宋体" w:cs="宋体"/>
          <w:color w:val="auto"/>
          <w:sz w:val="21"/>
          <w:szCs w:val="21"/>
          <w:highlight w:val="none"/>
          <w:u w:val="single"/>
        </w:rPr>
        <w:t>。</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3. 投标人资格要求</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3.1投标人须具有合法有效的营业执照；具有</w:t>
      </w:r>
      <w:r>
        <w:rPr>
          <w:rFonts w:hint="eastAsia" w:ascii="宋体" w:hAnsi="宋体" w:cs="宋体"/>
          <w:color w:val="auto"/>
          <w:sz w:val="21"/>
          <w:szCs w:val="21"/>
          <w:highlight w:val="none"/>
          <w:u w:val="single"/>
        </w:rPr>
        <w:t xml:space="preserve"> 房屋建筑装饰装修工程专业承包二级及以上资质；安全生产许可证，并在人员、设备、资金等方面具有相应的施工能力。</w:t>
      </w:r>
      <w:r>
        <w:rPr>
          <w:rFonts w:hint="eastAsia" w:ascii="宋体" w:hAnsi="宋体" w:cs="宋体"/>
          <w:color w:val="auto"/>
          <w:sz w:val="21"/>
          <w:szCs w:val="21"/>
          <w:highlight w:val="none"/>
        </w:rPr>
        <w:t xml:space="preserve"> </w:t>
      </w:r>
    </w:p>
    <w:p>
      <w:pPr>
        <w:adjustRightInd w:val="0"/>
        <w:snapToGrid w:val="0"/>
        <w:spacing w:line="312"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3.2投标人拟选派本项目的项目负责人（注册建造师）须具备</w:t>
      </w:r>
      <w:r>
        <w:rPr>
          <w:rFonts w:hint="eastAsia" w:ascii="宋体" w:hAnsi="宋体" w:cs="宋体"/>
          <w:color w:val="auto"/>
          <w:sz w:val="21"/>
          <w:szCs w:val="21"/>
          <w:highlight w:val="none"/>
          <w:u w:val="single"/>
        </w:rPr>
        <w:t>建筑工程专业二级（含）以上资格并取得《建筑施工企业项目负责人安全生产考核合格证书》（B证），且必须满足下列条件。</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（3）项目负责人无行贿犯罪行为记录；或有行贿犯罪行为记录，但自记录之日起已超过5年的。</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3.3 投标人及拟派项目负责人应具备其他要求：</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（1）自</w:t>
      </w:r>
      <w:r>
        <w:rPr>
          <w:rFonts w:hint="eastAsia" w:ascii="宋体" w:hAnsi="宋体" w:cs="宋体"/>
          <w:color w:val="auto"/>
          <w:sz w:val="21"/>
          <w:szCs w:val="21"/>
          <w:highlight w:val="none"/>
          <w:u w:val="single"/>
        </w:rPr>
        <w:t>201</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日以来，企业和拟派项目负责人没有因串通投标、弄虚作假、以他人名义投标、骗取中标、转包、违法分包等违法行为受到建设等有关部门行政处罚的；</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（2）自</w:t>
      </w:r>
      <w:r>
        <w:rPr>
          <w:rFonts w:hint="eastAsia" w:ascii="宋体" w:hAnsi="宋体" w:cs="宋体"/>
          <w:color w:val="auto"/>
          <w:sz w:val="21"/>
          <w:szCs w:val="21"/>
          <w:highlight w:val="none"/>
          <w:u w:val="single"/>
          <w:lang w:val="en-US" w:eastAsia="zh-CN"/>
        </w:rPr>
        <w:t>2020</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日以来，企业没有无正当理由放弃中标资格（不含项目负责人多投多中后放弃）、不与招标人订立合同、拒不提供履约担保情形的；</w:t>
      </w:r>
    </w:p>
    <w:p>
      <w:pPr>
        <w:adjustRightInd w:val="0"/>
        <w:snapToGrid w:val="0"/>
        <w:spacing w:line="312"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（3）自</w:t>
      </w:r>
      <w:r>
        <w:rPr>
          <w:rFonts w:hint="eastAsia" w:ascii="宋体" w:hAnsi="宋体" w:cs="宋体"/>
          <w:color w:val="auto"/>
          <w:sz w:val="21"/>
          <w:szCs w:val="21"/>
          <w:highlight w:val="none"/>
          <w:u w:val="single"/>
          <w:lang w:val="en-US"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日以来，企业没有因拖欠工人工资被招标项目所在地省、市、县（市、区）建设行政主管部门通报批评的；</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3.4投标人不得有招标文件第二章投标人须知第1.4.3项规定的情形。</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3.5本次招标</w:t>
      </w:r>
      <w:r>
        <w:rPr>
          <w:rFonts w:hint="eastAsia" w:ascii="宋体" w:hAnsi="宋体" w:cs="宋体"/>
          <w:color w:val="auto"/>
          <w:sz w:val="21"/>
          <w:szCs w:val="21"/>
          <w:highlight w:val="none"/>
          <w:u w:val="single"/>
        </w:rPr>
        <w:t xml:space="preserve"> 不接受 </w:t>
      </w:r>
      <w:r>
        <w:rPr>
          <w:rFonts w:hint="eastAsia" w:ascii="宋体" w:hAnsi="宋体" w:cs="宋体"/>
          <w:color w:val="auto"/>
          <w:sz w:val="21"/>
          <w:szCs w:val="21"/>
          <w:highlight w:val="none"/>
        </w:rPr>
        <w:t>联合体投标。</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3.6投标人在报名截止时间前须取得徐州市城乡建设局签发的《徐州市建筑业企业信用管理手册》。</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3.7失信被执行人惩戒执行苏信用办〔2018〕23号，不得参与本工程投标。</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4. 招标文件的获取</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4.1招标文件获取时间为：</w:t>
      </w:r>
      <w:r>
        <w:rPr>
          <w:rFonts w:hint="eastAsia" w:ascii="宋体" w:hAnsi="宋体" w:cs="宋体"/>
          <w:color w:val="auto"/>
          <w:sz w:val="21"/>
          <w:szCs w:val="21"/>
          <w:highlight w:val="none"/>
          <w:lang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03</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lang w:val="en-US"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日17:00； </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4.2招标文件获取方式：招标文件现场出售，请申请人报名时携带以下资料并装订成册：</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（1）报名申请书（格式不限，注明联系人手机号码、办公室电话及电子邮箱）；</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（2）授权委托书（原件）；</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（3）经办人二代身份证复印件验原件；</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（4）企业营业执照、企业资质证书、企业安全生产许可证及《徐州市建筑业企业信用管理手册》复印件加盖公章；</w:t>
      </w:r>
    </w:p>
    <w:p>
      <w:pPr>
        <w:adjustRightInd w:val="0"/>
        <w:snapToGrid w:val="0"/>
        <w:spacing w:line="312" w:lineRule="auto"/>
        <w:ind w:left="630" w:hanging="630" w:hangingChars="300"/>
        <w:rPr>
          <w:rFonts w:hint="eastAsia" w:ascii="宋体" w:hAnsi="宋体" w:cs="宋体"/>
          <w:color w:val="auto"/>
          <w:sz w:val="21"/>
          <w:szCs w:val="21"/>
          <w:highlight w:val="none"/>
        </w:rPr>
      </w:pPr>
      <w:r>
        <w:rPr>
          <w:rFonts w:hint="eastAsia" w:ascii="宋体" w:hAnsi="宋体" w:cs="宋体"/>
          <w:color w:val="auto"/>
          <w:sz w:val="21"/>
          <w:szCs w:val="21"/>
          <w:highlight w:val="none"/>
        </w:rPr>
        <w:t>（5）注册建造师资格证书和《建筑施工企业项目负责人安全生产考核合格证书》（B证）复印件加盖公章；  </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招标文件将以邮件形式发送到各报名投标人的电子邮箱。</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注：投标人必须保证提供资料属实，如有虚假，投标保证金将不退还且拒绝其参加投标活动。</w:t>
      </w:r>
    </w:p>
    <w:p>
      <w:pPr>
        <w:adjustRightInd w:val="0"/>
        <w:snapToGrid w:val="0"/>
        <w:spacing w:line="312"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4.3招标文件每套售价</w:t>
      </w:r>
      <w:r>
        <w:rPr>
          <w:rFonts w:hint="eastAsia" w:ascii="宋体" w:hAnsi="宋体" w:cs="宋体"/>
          <w:color w:val="auto"/>
          <w:sz w:val="21"/>
          <w:szCs w:val="21"/>
          <w:highlight w:val="none"/>
          <w:lang w:val="en-US" w:eastAsia="zh-CN"/>
        </w:rPr>
        <w:t>400</w:t>
      </w:r>
      <w:r>
        <w:rPr>
          <w:rFonts w:hint="eastAsia" w:ascii="宋体" w:hAnsi="宋体" w:cs="宋体"/>
          <w:color w:val="auto"/>
          <w:sz w:val="21"/>
          <w:szCs w:val="21"/>
          <w:highlight w:val="none"/>
        </w:rPr>
        <w:t>元，售后不退。</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5. 投标截止时间</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5.1 投标截止时间为 ：</w:t>
      </w:r>
      <w:r>
        <w:rPr>
          <w:rFonts w:hint="eastAsia" w:ascii="宋体" w:hAnsi="宋体" w:cs="宋体"/>
          <w:color w:val="auto"/>
          <w:sz w:val="21"/>
          <w:szCs w:val="21"/>
          <w:highlight w:val="none"/>
          <w:u w:val="single"/>
          <w:lang w:val="en-US"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 xml:space="preserve">9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30 </w:t>
      </w:r>
      <w:r>
        <w:rPr>
          <w:rFonts w:hint="eastAsia" w:ascii="宋体" w:hAnsi="宋体" w:cs="宋体"/>
          <w:color w:val="auto"/>
          <w:sz w:val="21"/>
          <w:szCs w:val="21"/>
          <w:highlight w:val="none"/>
        </w:rPr>
        <w:t>分。</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5.2逾期送达的投标文件，招标人不予受理。</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6. 资格审查</w:t>
      </w:r>
    </w:p>
    <w:p>
      <w:pPr>
        <w:adjustRightInd w:val="0"/>
        <w:snapToGrid w:val="0"/>
        <w:spacing w:line="312" w:lineRule="auto"/>
        <w:ind w:firstLine="42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7. 评标方法</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本次招标采用综合评估法，评标标准和方法详见招标文件第三章。</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8.发布公告的媒介</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本次招标公告在:江苏建筑职业技术学院校网、中国招投标网、江苏省招标投标公共服务平台上发布。</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9. 联系方式</w:t>
      </w:r>
    </w:p>
    <w:tbl>
      <w:tblPr>
        <w:tblStyle w:val="6"/>
        <w:tblW w:w="9000" w:type="dxa"/>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2"/>
        <w:gridCol w:w="4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232"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vertAlign w:val="baseline"/>
              </w:rPr>
            </w:pPr>
            <w:r>
              <w:rPr>
                <w:rFonts w:hint="eastAsia" w:ascii="宋体" w:hAnsi="宋体" w:cs="宋体"/>
                <w:color w:val="auto"/>
                <w:highlight w:val="none"/>
              </w:rPr>
              <w:t>招 标 人：</w:t>
            </w:r>
            <w:r>
              <w:rPr>
                <w:rFonts w:hint="eastAsia" w:ascii="宋体" w:hAnsi="宋体" w:cs="宋体"/>
                <w:color w:val="auto"/>
                <w:sz w:val="21"/>
                <w:szCs w:val="21"/>
                <w:highlight w:val="none"/>
              </w:rPr>
              <w:t xml:space="preserve"> 江苏建筑职业技术学院 </w:t>
            </w:r>
          </w:p>
        </w:tc>
        <w:tc>
          <w:tcPr>
            <w:tcW w:w="4768"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vertAlign w:val="baseline"/>
              </w:rPr>
            </w:pPr>
            <w:r>
              <w:rPr>
                <w:rFonts w:hint="eastAsia" w:ascii="宋体" w:hAnsi="宋体" w:cs="宋体"/>
                <w:bCs/>
                <w:color w:val="auto"/>
                <w:highlight w:val="none"/>
              </w:rPr>
              <w:t>招标代理机构：徐州天平建设监理咨询有限公司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232" w:type="dxa"/>
            <w:noWrap w:val="0"/>
            <w:vAlign w:val="center"/>
          </w:tcPr>
          <w:p>
            <w:pPr>
              <w:pageBreakBefore w:val="0"/>
              <w:widowControl w:val="0"/>
              <w:kinsoku/>
              <w:wordWrap/>
              <w:overflowPunct/>
              <w:autoSpaceDE/>
              <w:autoSpaceDN/>
              <w:bidi w:val="0"/>
              <w:adjustRightInd w:val="0"/>
              <w:snapToGrid w:val="0"/>
              <w:spacing w:line="360" w:lineRule="exact"/>
              <w:jc w:val="both"/>
              <w:textAlignment w:val="auto"/>
              <w:rPr>
                <w:rFonts w:hint="eastAsia" w:ascii="宋体" w:hAnsi="宋体" w:cs="宋体"/>
                <w:color w:val="auto"/>
                <w:highlight w:val="none"/>
                <w:vertAlign w:val="baseline"/>
              </w:rPr>
            </w:pPr>
            <w:r>
              <w:rPr>
                <w:rFonts w:hint="eastAsia" w:ascii="宋体" w:hAnsi="宋体" w:cs="宋体"/>
                <w:color w:val="auto"/>
                <w:highlight w:val="none"/>
              </w:rPr>
              <w:t xml:space="preserve">地    址： </w:t>
            </w:r>
            <w:r>
              <w:rPr>
                <w:rFonts w:hint="eastAsia" w:ascii="宋体" w:hAnsi="宋体" w:cs="宋体"/>
                <w:color w:val="auto"/>
                <w:sz w:val="21"/>
                <w:szCs w:val="21"/>
                <w:highlight w:val="none"/>
              </w:rPr>
              <w:t>徐州市泉山区学苑路26号</w:t>
            </w:r>
          </w:p>
        </w:tc>
        <w:tc>
          <w:tcPr>
            <w:tcW w:w="4768" w:type="dxa"/>
            <w:noWrap w:val="0"/>
            <w:vAlign w:val="center"/>
          </w:tcPr>
          <w:p>
            <w:pPr>
              <w:pageBreakBefore w:val="0"/>
              <w:widowControl w:val="0"/>
              <w:kinsoku/>
              <w:wordWrap/>
              <w:overflowPunct/>
              <w:autoSpaceDE/>
              <w:autoSpaceDN/>
              <w:bidi w:val="0"/>
              <w:adjustRightInd w:val="0"/>
              <w:snapToGrid w:val="0"/>
              <w:spacing w:line="360" w:lineRule="exact"/>
              <w:jc w:val="both"/>
              <w:textAlignment w:val="auto"/>
              <w:rPr>
                <w:rFonts w:hint="default" w:ascii="宋体" w:hAnsi="宋体" w:cs="宋体"/>
                <w:color w:val="auto"/>
                <w:highlight w:val="none"/>
                <w:vertAlign w:val="baseline"/>
                <w:lang w:val="en-US"/>
              </w:rPr>
            </w:pPr>
            <w:r>
              <w:rPr>
                <w:rFonts w:hint="eastAsia" w:ascii="宋体" w:hAnsi="宋体" w:cs="宋体"/>
                <w:color w:val="auto"/>
                <w:highlight w:val="none"/>
              </w:rPr>
              <w:t>地    址：</w:t>
            </w:r>
            <w:r>
              <w:rPr>
                <w:rFonts w:hint="eastAsia" w:ascii="宋体" w:hAnsi="宋体" w:cs="宋体"/>
                <w:color w:val="auto"/>
                <w:highlight w:val="none"/>
                <w:lang w:eastAsia="zh-CN"/>
              </w:rPr>
              <w:t>徐州市铜山区南洋国际商城</w:t>
            </w:r>
            <w:r>
              <w:rPr>
                <w:rFonts w:hint="eastAsia" w:ascii="宋体" w:hAnsi="宋体" w:cs="宋体"/>
                <w:color w:val="auto"/>
                <w:highlight w:val="none"/>
                <w:lang w:val="en-US" w:eastAsia="zh-CN"/>
              </w:rPr>
              <w:t>A座-9楼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232"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vertAlign w:val="baseline"/>
              </w:rPr>
            </w:pPr>
            <w:r>
              <w:rPr>
                <w:rFonts w:hint="eastAsia" w:ascii="宋体" w:hAnsi="宋体" w:cs="宋体"/>
                <w:color w:val="auto"/>
                <w:highlight w:val="none"/>
              </w:rPr>
              <w:t>联 系 人：</w:t>
            </w:r>
            <w:r>
              <w:rPr>
                <w:rFonts w:hint="eastAsia" w:ascii="宋体" w:hAnsi="宋体" w:cs="宋体"/>
                <w:color w:val="auto"/>
                <w:sz w:val="21"/>
                <w:szCs w:val="21"/>
                <w:highlight w:val="none"/>
                <w:lang w:eastAsia="zh-CN"/>
              </w:rPr>
              <w:t>胡</w:t>
            </w:r>
            <w:r>
              <w:rPr>
                <w:rFonts w:hint="eastAsia" w:ascii="宋体" w:hAnsi="宋体" w:cs="宋体"/>
                <w:color w:val="auto"/>
                <w:sz w:val="21"/>
                <w:szCs w:val="21"/>
                <w:highlight w:val="none"/>
              </w:rPr>
              <w:t xml:space="preserve">老师  </w:t>
            </w:r>
          </w:p>
        </w:tc>
        <w:tc>
          <w:tcPr>
            <w:tcW w:w="4768"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vertAlign w:val="baseline"/>
              </w:rPr>
            </w:pPr>
            <w:r>
              <w:rPr>
                <w:rFonts w:hint="eastAsia" w:ascii="宋体" w:hAnsi="宋体" w:cs="宋体"/>
                <w:color w:val="auto"/>
                <w:highlight w:val="none"/>
              </w:rPr>
              <w:t>联 系 人：周清华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232" w:type="dxa"/>
            <w:noWrap w:val="0"/>
            <w:vAlign w:val="center"/>
          </w:tcPr>
          <w:p>
            <w:pPr>
              <w:keepNext w:val="0"/>
              <w:keepLines w:val="0"/>
              <w:pageBreakBefore w:val="0"/>
              <w:widowControl/>
              <w:suppressLineNumbers w:val="0"/>
              <w:kinsoku/>
              <w:wordWrap/>
              <w:overflowPunct/>
              <w:autoSpaceDE/>
              <w:autoSpaceDN/>
              <w:bidi w:val="0"/>
              <w:spacing w:line="360" w:lineRule="exact"/>
              <w:jc w:val="both"/>
              <w:rPr>
                <w:rFonts w:hint="default" w:ascii="宋体" w:hAnsi="宋体" w:cs="宋体"/>
                <w:color w:val="auto"/>
                <w:highlight w:val="none"/>
                <w:vertAlign w:val="baseline"/>
                <w:lang w:val="en-US"/>
              </w:rPr>
            </w:pPr>
            <w:r>
              <w:rPr>
                <w:rFonts w:hint="eastAsia" w:ascii="宋体" w:hAnsi="宋体" w:cs="宋体"/>
                <w:color w:val="auto"/>
                <w:highlight w:val="none"/>
              </w:rPr>
              <w:t>电    话：</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15162120158</w:t>
            </w:r>
            <w:r>
              <w:rPr>
                <w:rFonts w:hint="eastAsia" w:ascii="宋体" w:hAnsi="宋体" w:cs="宋体"/>
                <w:color w:val="auto"/>
                <w:sz w:val="21"/>
                <w:szCs w:val="21"/>
                <w:highlight w:val="none"/>
              </w:rPr>
              <w:t xml:space="preserve"> </w:t>
            </w:r>
          </w:p>
        </w:tc>
        <w:tc>
          <w:tcPr>
            <w:tcW w:w="4768" w:type="dxa"/>
            <w:noWrap w:val="0"/>
            <w:vAlign w:val="center"/>
          </w:tcPr>
          <w:p>
            <w:pPr>
              <w:pageBreakBefore w:val="0"/>
              <w:widowControl w:val="0"/>
              <w:kinsoku/>
              <w:wordWrap/>
              <w:overflowPunct/>
              <w:autoSpaceDE/>
              <w:autoSpaceDN/>
              <w:bidi w:val="0"/>
              <w:adjustRightInd w:val="0"/>
              <w:snapToGrid w:val="0"/>
              <w:spacing w:line="360" w:lineRule="exact"/>
              <w:jc w:val="both"/>
              <w:textAlignment w:val="auto"/>
              <w:rPr>
                <w:rFonts w:hint="eastAsia" w:ascii="宋体" w:hAnsi="宋体" w:cs="宋体"/>
                <w:color w:val="auto"/>
                <w:highlight w:val="none"/>
                <w:vertAlign w:val="baseline"/>
              </w:rPr>
            </w:pPr>
            <w:r>
              <w:rPr>
                <w:rFonts w:hint="eastAsia" w:ascii="宋体" w:hAnsi="宋体" w:cs="宋体"/>
                <w:color w:val="auto"/>
                <w:highlight w:val="none"/>
              </w:rPr>
              <w:t>电    话：0516-83400586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232" w:type="dxa"/>
            <w:noWrap w:val="0"/>
            <w:vAlign w:val="center"/>
          </w:tcPr>
          <w:p>
            <w:pPr>
              <w:keepNext w:val="0"/>
              <w:keepLines w:val="0"/>
              <w:pageBreakBefore w:val="0"/>
              <w:widowControl/>
              <w:suppressLineNumbers w:val="0"/>
              <w:kinsoku/>
              <w:wordWrap/>
              <w:overflowPunct/>
              <w:autoSpaceDE/>
              <w:autoSpaceDN/>
              <w:bidi w:val="0"/>
              <w:spacing w:line="360" w:lineRule="exact"/>
              <w:jc w:val="both"/>
              <w:rPr>
                <w:rFonts w:hint="eastAsia" w:ascii="宋体" w:hAnsi="宋体" w:eastAsia="宋体" w:cs="宋体"/>
                <w:color w:val="auto"/>
                <w:highlight w:val="none"/>
                <w:lang w:eastAsia="zh-CN"/>
              </w:rPr>
            </w:pPr>
            <w:r>
              <w:rPr>
                <w:rFonts w:hint="eastAsia" w:ascii="宋体" w:hAnsi="宋体" w:cs="宋体"/>
                <w:color w:val="auto"/>
                <w:highlight w:val="none"/>
                <w:lang w:eastAsia="zh-CN"/>
              </w:rPr>
              <w:t>邮</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编：</w:t>
            </w:r>
            <w:r>
              <w:rPr>
                <w:rFonts w:hint="eastAsia" w:ascii="宋体" w:hAnsi="宋体" w:cs="宋体"/>
                <w:color w:val="auto"/>
                <w:sz w:val="21"/>
                <w:szCs w:val="21"/>
                <w:highlight w:val="none"/>
              </w:rPr>
              <w:t xml:space="preserve"> 221000</w:t>
            </w:r>
          </w:p>
        </w:tc>
        <w:tc>
          <w:tcPr>
            <w:tcW w:w="4768" w:type="dxa"/>
            <w:noWrap w:val="0"/>
            <w:vAlign w:val="center"/>
          </w:tcPr>
          <w:p>
            <w:pPr>
              <w:pageBreakBefore w:val="0"/>
              <w:widowControl w:val="0"/>
              <w:kinsoku/>
              <w:wordWrap/>
              <w:overflowPunct/>
              <w:autoSpaceDE/>
              <w:autoSpaceDN/>
              <w:bidi w:val="0"/>
              <w:adjustRightInd w:val="0"/>
              <w:snapToGrid w:val="0"/>
              <w:spacing w:line="36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邮</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编：</w:t>
            </w:r>
            <w:r>
              <w:rPr>
                <w:rFonts w:hint="eastAsia" w:ascii="宋体" w:hAnsi="宋体" w:cs="宋体"/>
                <w:color w:val="auto"/>
                <w:highlight w:val="none"/>
                <w:lang w:val="en-US" w:eastAsia="zh-CN"/>
              </w:rPr>
              <w:t>221100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232"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rPr>
            </w:pPr>
            <w:r>
              <w:rPr>
                <w:rFonts w:hint="eastAsia" w:ascii="宋体" w:hAnsi="宋体" w:cs="宋体"/>
                <w:color w:val="auto"/>
                <w:highlight w:val="none"/>
              </w:rPr>
              <w:t xml:space="preserve">传    真： /   </w:t>
            </w:r>
          </w:p>
        </w:tc>
        <w:tc>
          <w:tcPr>
            <w:tcW w:w="4768" w:type="dxa"/>
            <w:noWrap w:val="0"/>
            <w:vAlign w:val="top"/>
          </w:tcPr>
          <w:p>
            <w:pPr>
              <w:pageBreakBefore w:val="0"/>
              <w:widowControl w:val="0"/>
              <w:kinsoku/>
              <w:wordWrap/>
              <w:overflowPunct/>
              <w:autoSpaceDE/>
              <w:autoSpaceDN/>
              <w:bidi w:val="0"/>
              <w:adjustRightInd w:val="0"/>
              <w:snapToGrid w:val="0"/>
              <w:spacing w:line="360" w:lineRule="exact"/>
              <w:textAlignment w:val="auto"/>
              <w:rPr>
                <w:rFonts w:hint="eastAsia" w:ascii="宋体" w:hAnsi="宋体" w:cs="宋体"/>
                <w:color w:val="auto"/>
                <w:highlight w:val="none"/>
              </w:rPr>
            </w:pPr>
            <w:r>
              <w:rPr>
                <w:rFonts w:hint="eastAsia" w:ascii="宋体" w:hAnsi="宋体" w:cs="宋体"/>
                <w:color w:val="auto"/>
                <w:highlight w:val="none"/>
              </w:rPr>
              <w:t>传    真：0516-83405586</w:t>
            </w:r>
          </w:p>
        </w:tc>
      </w:tr>
    </w:tbl>
    <w:p>
      <w:pPr>
        <w:adjustRightInd w:val="0"/>
        <w:snapToGrid w:val="0"/>
        <w:spacing w:line="312" w:lineRule="auto"/>
        <w:ind w:firstLine="420"/>
        <w:rPr>
          <w:rFonts w:hint="eastAsia" w:ascii="宋体" w:hAnsi="宋体" w:cs="宋体"/>
          <w:color w:val="auto"/>
          <w:sz w:val="21"/>
          <w:szCs w:val="21"/>
          <w:highlight w:val="none"/>
        </w:rPr>
      </w:pPr>
    </w:p>
    <w:p>
      <w:pPr>
        <w:adjustRightInd w:val="0"/>
        <w:snapToGrid w:val="0"/>
        <w:spacing w:line="312" w:lineRule="auto"/>
        <w:ind w:right="630"/>
        <w:jc w:val="righ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徐州天平建设监理咨询有限公司</w:t>
      </w:r>
    </w:p>
    <w:p>
      <w:pPr>
        <w:adjustRightInd w:val="0"/>
        <w:snapToGrid w:val="0"/>
        <w:spacing w:line="312" w:lineRule="auto"/>
        <w:ind w:right="630"/>
        <w:jc w:val="right"/>
      </w:pPr>
      <w:r>
        <w:rPr>
          <w:rFonts w:hint="eastAsia" w:ascii="宋体" w:hAnsi="宋体" w:cs="宋体"/>
          <w:color w:val="auto"/>
          <w:sz w:val="21"/>
          <w:szCs w:val="21"/>
          <w:highlight w:val="none"/>
          <w:lang w:val="en-US"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日</w:t>
      </w:r>
    </w:p>
    <w:sectPr>
      <w:pgSz w:w="11906" w:h="16838"/>
      <w:pgMar w:top="1440" w:right="11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0BEC"/>
    <w:rsid w:val="2F38585D"/>
    <w:rsid w:val="3B48056C"/>
    <w:rsid w:val="4E66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line="360" w:lineRule="auto"/>
      <w:ind w:firstLine="420" w:firstLineChars="200"/>
    </w:pPr>
    <w:rPr>
      <w:rFonts w:ascii="Times New Roman" w:eastAsia="宋体"/>
      <w:kern w:val="2"/>
      <w:sz w:val="28"/>
    </w:rPr>
  </w:style>
  <w:style w:type="paragraph" w:styleId="3">
    <w:name w:val="Body Text Indent"/>
    <w:basedOn w:val="1"/>
    <w:next w:val="1"/>
    <w:qFormat/>
    <w:uiPriority w:val="0"/>
    <w:pPr>
      <w:spacing w:before="240" w:line="360" w:lineRule="auto"/>
      <w:ind w:firstLine="552" w:firstLineChars="263"/>
    </w:pPr>
    <w:rPr>
      <w:rFonts w:ascii="宋体" w:hAnsi="宋体"/>
      <w:szCs w:val="20"/>
    </w:rPr>
  </w:style>
  <w:style w:type="paragraph" w:styleId="4">
    <w:name w:val="Block Text"/>
    <w:basedOn w:val="1"/>
    <w:qFormat/>
    <w:uiPriority w:val="0"/>
    <w:pPr>
      <w:autoSpaceDE w:val="0"/>
      <w:autoSpaceDN w:val="0"/>
      <w:adjustRightInd w:val="0"/>
      <w:ind w:left="256" w:right="6" w:firstLine="624" w:firstLineChars="200"/>
    </w:pPr>
    <w:rPr>
      <w:rFonts w:eastAsia="仿宋_GB2312"/>
      <w:kern w:val="0"/>
      <w:sz w:val="2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2021-12-03T07:09:00Z</dcterms:created>
  <dc:creator>Administrator</dc:creator>
  <cp:lastModifiedBy>满</cp:lastModifiedBy>
  <dcterms:modified xsi:type="dcterms:W3CDTF">2021-12-03T08:31:50Z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A06061FD287847A5B958FCB4D63364A9</vt:lpwstr>
  </property>
</Properties>
</file>