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rPr>
          <w:rFonts w:ascii="华文中宋" w:hAnsi="华文中宋" w:eastAsia="华文中宋"/>
        </w:rPr>
      </w:pPr>
      <w:bookmarkStart w:id="0" w:name="_Toc28359011"/>
      <w:bookmarkStart w:id="1" w:name="_Toc35393797"/>
      <w:r>
        <w:rPr>
          <w:rFonts w:hint="eastAsia" w:ascii="华文中宋" w:hAnsi="华文中宋" w:eastAsia="华文中宋"/>
        </w:rPr>
        <w:t>江苏建筑职业技术学院</w:t>
      </w:r>
      <w:r>
        <w:rPr>
          <w:rFonts w:hint="eastAsia" w:ascii="华文中宋" w:hAnsi="华文中宋" w:eastAsia="华文中宋"/>
          <w:lang w:eastAsia="zh-CN"/>
        </w:rPr>
        <w:t>移动应用开发实训室-WEB前端实验实训室</w:t>
      </w:r>
      <w:r>
        <w:rPr>
          <w:rFonts w:hint="eastAsia" w:ascii="华文中宋" w:hAnsi="华文中宋" w:eastAsia="华文中宋"/>
        </w:rPr>
        <w:t>项目</w:t>
      </w:r>
      <w:r>
        <w:rPr>
          <w:rFonts w:hint="eastAsia" w:ascii="华文中宋" w:hAnsi="华文中宋" w:eastAsia="华文中宋"/>
          <w:lang w:val="en-US" w:eastAsia="zh-CN"/>
        </w:rPr>
        <w:t>公开</w:t>
      </w:r>
      <w:r>
        <w:rPr>
          <w:rFonts w:hint="eastAsia" w:ascii="华文中宋" w:hAnsi="华文中宋" w:eastAsia="华文中宋"/>
        </w:rPr>
        <w:t>招标公告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移动应用开发实训室-WEB前端实验实训室</w:t>
      </w:r>
      <w:r>
        <w:rPr>
          <w:rFonts w:hint="eastAsia" w:ascii="仿宋" w:hAnsi="仿宋" w:eastAsia="仿宋"/>
          <w:sz w:val="28"/>
          <w:szCs w:val="28"/>
        </w:rPr>
        <w:t>项目的潜在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/>
          <w:sz w:val="28"/>
          <w:szCs w:val="28"/>
          <w:highlight w:val="none"/>
        </w:rPr>
        <w:t>应在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徐州国信招标有限公司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>获取采购文件，并于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日0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</w:t>
      </w:r>
      <w:r>
        <w:rPr>
          <w:rFonts w:hint="eastAsia" w:ascii="仿宋" w:hAnsi="仿宋" w:eastAsia="仿宋"/>
          <w:bCs/>
          <w:sz w:val="28"/>
          <w:szCs w:val="28"/>
        </w:rPr>
        <w:t>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highlight w:val="none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bookmarkStart w:id="2" w:name="_Toc28359012"/>
      <w:bookmarkStart w:id="3" w:name="_Toc28359089"/>
      <w:bookmarkStart w:id="4" w:name="_Toc35393798"/>
      <w:bookmarkStart w:id="5" w:name="_Toc35393629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XDGC/H-20220414-010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移动应用开发实训室-WEB前端实验实训室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预算金额：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采购需求：本项目为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移动应用开发实训室-WEB前端实验实训室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1项，包含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PAD设备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系统存储与交换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显示系统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多媒体讲台及配套设备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等，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具体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详见招标文件。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合同履行期限：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合同签订后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7日内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完成建设、安装与调试，并具备验收条件。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6" w:name="_Toc35393799"/>
      <w:bookmarkStart w:id="7" w:name="_Toc35393630"/>
      <w:bookmarkStart w:id="8" w:name="_Toc28359090"/>
      <w:bookmarkStart w:id="9" w:name="_Toc28359013"/>
      <w:r>
        <w:rPr>
          <w:rFonts w:hint="eastAsia" w:ascii="仿宋" w:hAnsi="仿宋" w:eastAsia="仿宋"/>
          <w:sz w:val="28"/>
          <w:szCs w:val="28"/>
        </w:rPr>
        <w:t>本项目不接受联合体投标。</w:t>
      </w:r>
    </w:p>
    <w:p>
      <w:pPr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二、申请人的资格要求：</w:t>
      </w:r>
      <w:bookmarkEnd w:id="6"/>
      <w:bookmarkEnd w:id="7"/>
      <w:bookmarkEnd w:id="8"/>
      <w:bookmarkEnd w:id="9"/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1.满足《中华人民共和国政府采购法》第二十二条规定；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bookmarkStart w:id="10" w:name="_Toc28359014"/>
      <w:bookmarkStart w:id="11" w:name="_Toc28359091"/>
      <w:r>
        <w:rPr>
          <w:rFonts w:hint="eastAsia" w:ascii="仿宋" w:hAnsi="仿宋" w:eastAsia="仿宋" w:cs="仿宋"/>
          <w:sz w:val="28"/>
          <w:szCs w:val="28"/>
          <w:highlight w:val="none"/>
        </w:rPr>
        <w:t>2.落实政府采购政策需满足的资格要求：无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3.本项目的特定资格要求：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bookmarkStart w:id="12" w:name="_Toc35393631"/>
      <w:bookmarkStart w:id="13" w:name="_Toc35393800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三、获取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文件</w:t>
      </w:r>
      <w:bookmarkEnd w:id="10"/>
      <w:bookmarkEnd w:id="11"/>
      <w:bookmarkEnd w:id="12"/>
      <w:bookmarkEnd w:id="13"/>
    </w:p>
    <w:p>
      <w:pPr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>2022年4月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2022年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</w:rPr>
        <w:t>8: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u w:val="single"/>
        </w:rPr>
        <w:t>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12:00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</w:rPr>
        <w:t>14:00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17:00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地点：江苏省徐州市淮海东路29号苏宁广场A塔（地标）楼36楼3623室（广场南门入口上）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方式：在线报名，地址：</w:t>
      </w:r>
      <w:r>
        <w:rPr>
          <w:rFonts w:hint="eastAsia" w:ascii="仿宋" w:hAnsi="仿宋" w:eastAsia="仿宋" w:cs="宋体"/>
          <w:sz w:val="28"/>
          <w:szCs w:val="28"/>
        </w:rPr>
        <w:t>https://docs.qq.com/form/page/DZWZ4U1FOaWJRRmpX</w:t>
      </w:r>
    </w:p>
    <w:p>
      <w:pPr>
        <w:pStyle w:val="2"/>
        <w:rPr>
          <w:rFonts w:hint="default" w:eastAsia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售价：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300元。</w:t>
      </w:r>
    </w:p>
    <w:p>
      <w:pPr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bookmarkStart w:id="14" w:name="_Toc35393632"/>
      <w:bookmarkStart w:id="15" w:name="_Toc28359092"/>
      <w:bookmarkStart w:id="16" w:name="_Toc35393801"/>
      <w:bookmarkStart w:id="17" w:name="_Toc28359015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四、</w:t>
      </w:r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提交投标文件截止时间、开标时间和地点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18" w:name="_Toc28359017"/>
      <w:bookmarkStart w:id="19" w:name="_Toc35393634"/>
      <w:bookmarkStart w:id="20" w:name="_Toc35393803"/>
      <w:bookmarkStart w:id="21" w:name="_Toc28359094"/>
      <w:r>
        <w:rPr>
          <w:rFonts w:hint="eastAsia" w:ascii="仿宋" w:hAnsi="仿宋" w:eastAsia="仿宋"/>
          <w:bCs/>
          <w:sz w:val="28"/>
          <w:szCs w:val="28"/>
        </w:rPr>
        <w:t>提交投标文件截止时间：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2022年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点00分（北京时间）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开标时间：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2022年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点00分（北京时间）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地点：江苏省徐州市淮海东路29号苏宁广场A塔3625室（南门入口）</w:t>
      </w:r>
    </w:p>
    <w:p>
      <w:pPr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、公告期限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自本公告发布之日起5个工作日。</w:t>
      </w:r>
    </w:p>
    <w:p>
      <w:pPr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bookmarkStart w:id="22" w:name="_Toc35393804"/>
      <w:bookmarkStart w:id="23" w:name="_Toc35393635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、其他补充事宜</w:t>
      </w:r>
      <w:bookmarkEnd w:id="22"/>
      <w:bookmarkEnd w:id="23"/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无</w:t>
      </w:r>
    </w:p>
    <w:p>
      <w:pPr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bookmarkStart w:id="24" w:name="_Toc35393636"/>
      <w:bookmarkStart w:id="25" w:name="_Toc28359095"/>
      <w:bookmarkStart w:id="26" w:name="_Toc35393805"/>
      <w:bookmarkStart w:id="27" w:name="_Toc28359018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、凡对本次采购提出询问，请按以下方式联系。</w:t>
      </w:r>
      <w:bookmarkEnd w:id="24"/>
      <w:bookmarkEnd w:id="25"/>
      <w:bookmarkEnd w:id="26"/>
      <w:bookmarkEnd w:id="27"/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bookmarkStart w:id="28" w:name="_Toc35393806"/>
      <w:bookmarkStart w:id="29" w:name="_Toc28359019"/>
      <w:bookmarkStart w:id="30" w:name="_Toc28359096"/>
      <w:bookmarkStart w:id="31" w:name="_Toc35393637"/>
      <w:r>
        <w:rPr>
          <w:rFonts w:hint="eastAsia" w:ascii="仿宋" w:hAnsi="仿宋" w:eastAsia="仿宋" w:cs="仿宋"/>
          <w:sz w:val="28"/>
          <w:szCs w:val="28"/>
          <w:highlight w:val="none"/>
        </w:rPr>
        <w:t>1.采购人信息</w:t>
      </w:r>
      <w:bookmarkEnd w:id="28"/>
      <w:bookmarkEnd w:id="29"/>
      <w:bookmarkEnd w:id="30"/>
      <w:bookmarkEnd w:id="31"/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名    称：江苏建筑职业技术学院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    址：江苏省徐州市泉山区学苑路26号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老师</w:t>
      </w:r>
      <w:bookmarkStart w:id="32" w:name="_Toc28359097"/>
      <w:bookmarkStart w:id="33" w:name="_Toc35393638"/>
      <w:bookmarkStart w:id="34" w:name="_Toc35393807"/>
      <w:bookmarkStart w:id="35" w:name="_Toc2835902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13270202021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2.采购代理机构信息</w:t>
      </w:r>
      <w:bookmarkEnd w:id="32"/>
      <w:bookmarkEnd w:id="33"/>
      <w:bookmarkEnd w:id="34"/>
      <w:bookmarkEnd w:id="35"/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名    称：徐州国信招标有限公司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　　址：江苏省徐州市淮海东路29号苏宁广场A塔（地标）楼36楼362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室（南门入口上）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联系方式：0516-67598336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bookmarkStart w:id="36" w:name="_Toc35393808"/>
      <w:bookmarkStart w:id="37" w:name="_Toc28359021"/>
      <w:bookmarkStart w:id="38" w:name="_Toc35393639"/>
      <w:bookmarkStart w:id="39" w:name="_Toc28359098"/>
      <w:r>
        <w:rPr>
          <w:rFonts w:hint="eastAsia" w:ascii="仿宋" w:hAnsi="仿宋" w:eastAsia="仿宋" w:cs="仿宋"/>
          <w:sz w:val="28"/>
          <w:szCs w:val="28"/>
          <w:highlight w:val="none"/>
        </w:rPr>
        <w:t>3.项目联系方式</w:t>
      </w:r>
      <w:bookmarkEnd w:id="36"/>
      <w:bookmarkEnd w:id="37"/>
      <w:bookmarkEnd w:id="38"/>
      <w:bookmarkEnd w:id="39"/>
      <w:bookmarkStart w:id="40" w:name="_GoBack"/>
      <w:bookmarkEnd w:id="4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高爱婧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电　　 话：0516-67598336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18252167556</w:t>
      </w:r>
    </w:p>
    <w:p>
      <w:pPr>
        <w:ind w:firstLine="4760" w:firstLineChars="17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徐州国信招标有限公司</w:t>
      </w:r>
    </w:p>
    <w:p>
      <w:pPr>
        <w:ind w:firstLine="5040" w:firstLineChars="18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0D"/>
    <w:rsid w:val="000A59E7"/>
    <w:rsid w:val="000C4D2C"/>
    <w:rsid w:val="001A77DA"/>
    <w:rsid w:val="004A7CA3"/>
    <w:rsid w:val="004C183C"/>
    <w:rsid w:val="00636FA7"/>
    <w:rsid w:val="008426AE"/>
    <w:rsid w:val="0091590D"/>
    <w:rsid w:val="00C227CC"/>
    <w:rsid w:val="00C34A8C"/>
    <w:rsid w:val="00CF2CA6"/>
    <w:rsid w:val="0338221B"/>
    <w:rsid w:val="05A650C6"/>
    <w:rsid w:val="06661D29"/>
    <w:rsid w:val="0813383B"/>
    <w:rsid w:val="08C14B05"/>
    <w:rsid w:val="118B6D89"/>
    <w:rsid w:val="14DF69CF"/>
    <w:rsid w:val="16F81F5C"/>
    <w:rsid w:val="174153B8"/>
    <w:rsid w:val="17733437"/>
    <w:rsid w:val="1AC46D3E"/>
    <w:rsid w:val="1FCB0C8D"/>
    <w:rsid w:val="277F10EC"/>
    <w:rsid w:val="27FC2C0E"/>
    <w:rsid w:val="28094727"/>
    <w:rsid w:val="281130D1"/>
    <w:rsid w:val="28B376BB"/>
    <w:rsid w:val="2B2734EB"/>
    <w:rsid w:val="2CD7076E"/>
    <w:rsid w:val="3386148B"/>
    <w:rsid w:val="34D277D7"/>
    <w:rsid w:val="367D20CF"/>
    <w:rsid w:val="3A7443AB"/>
    <w:rsid w:val="3F4B7DBB"/>
    <w:rsid w:val="4545419E"/>
    <w:rsid w:val="4548659A"/>
    <w:rsid w:val="490A1A96"/>
    <w:rsid w:val="4EE61D61"/>
    <w:rsid w:val="4FAF3EA2"/>
    <w:rsid w:val="50855AEC"/>
    <w:rsid w:val="536F4BA5"/>
    <w:rsid w:val="53774CAA"/>
    <w:rsid w:val="57F93F2D"/>
    <w:rsid w:val="580011FD"/>
    <w:rsid w:val="59C612F5"/>
    <w:rsid w:val="5BB31976"/>
    <w:rsid w:val="5D2420E6"/>
    <w:rsid w:val="5D4E6341"/>
    <w:rsid w:val="5DE87476"/>
    <w:rsid w:val="635E5E09"/>
    <w:rsid w:val="66663DCD"/>
    <w:rsid w:val="712020F8"/>
    <w:rsid w:val="719316B7"/>
    <w:rsid w:val="7A450DCC"/>
    <w:rsid w:val="7A8A0EB1"/>
    <w:rsid w:val="7E9A49DD"/>
    <w:rsid w:val="7FD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218</Words>
  <Characters>1244</Characters>
  <Lines>10</Lines>
  <Paragraphs>2</Paragraphs>
  <TotalTime>1</TotalTime>
  <ScaleCrop>false</ScaleCrop>
  <LinksUpToDate>false</LinksUpToDate>
  <CharactersWithSpaces>1460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2021-06-22T06:23:00Z</dcterms:created>
  <dc:creator>Administrator</dc:creator>
  <cp:lastModifiedBy>暂时还没想好</cp:lastModifiedBy>
  <cp:lastPrinted>2020-05-26T05:56:00Z</cp:lastPrinted>
  <dcterms:modified xsi:type="dcterms:W3CDTF">2022-04-18T07:32:26Z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918A5D8377D24D1BB6D3D37533E90859</vt:lpwstr>
  </property>
</Properties>
</file>